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19" w:rsidRDefault="00B67E56">
      <w:pPr>
        <w:pStyle w:val="a9"/>
        <w:spacing w:before="0" w:beforeAutospacing="0" w:after="0" w:afterAutospacing="0" w:line="600" w:lineRule="exact"/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附件3</w:t>
      </w:r>
    </w:p>
    <w:p w:rsidR="005D6119" w:rsidRDefault="005D6119">
      <w:pPr>
        <w:pStyle w:val="a9"/>
        <w:spacing w:before="0" w:beforeAutospacing="0" w:after="0" w:afterAutospacing="0" w:line="600" w:lineRule="exact"/>
        <w:rPr>
          <w:rFonts w:ascii="Times New Roman" w:eastAsia="仿宋_GB2312" w:hAnsi="Times New Roman"/>
          <w:sz w:val="32"/>
        </w:rPr>
      </w:pPr>
    </w:p>
    <w:p w:rsidR="005D6119" w:rsidRDefault="005D6119">
      <w:pPr>
        <w:pStyle w:val="a9"/>
        <w:spacing w:before="0" w:beforeAutospacing="0" w:after="0" w:afterAutospacing="0" w:line="600" w:lineRule="exact"/>
        <w:rPr>
          <w:rFonts w:ascii="Times New Roman" w:eastAsia="仿宋_GB2312" w:hAnsi="Times New Roman"/>
          <w:sz w:val="32"/>
        </w:rPr>
      </w:pPr>
    </w:p>
    <w:p w:rsidR="005D6119" w:rsidRDefault="005D6119">
      <w:pPr>
        <w:pStyle w:val="a9"/>
        <w:spacing w:before="0" w:beforeAutospacing="0" w:after="0" w:afterAutospacing="0" w:line="600" w:lineRule="exact"/>
        <w:rPr>
          <w:rFonts w:ascii="Times New Roman" w:eastAsia="仿宋_GB2312" w:hAnsi="Times New Roman"/>
          <w:sz w:val="32"/>
        </w:rPr>
      </w:pPr>
    </w:p>
    <w:p w:rsidR="005D6119" w:rsidRPr="003E23D8" w:rsidRDefault="0007669B">
      <w:pPr>
        <w:pStyle w:val="a9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3E23D8">
        <w:rPr>
          <w:rFonts w:ascii="方正小标宋简体" w:eastAsia="方正小标宋简体" w:hAnsi="Times New Roman" w:hint="eastAsia"/>
          <w:sz w:val="44"/>
          <w:szCs w:val="44"/>
        </w:rPr>
        <w:t>工业互联网平台</w:t>
      </w:r>
      <w:r w:rsidR="005809F4" w:rsidRPr="003E23D8">
        <w:rPr>
          <w:rFonts w:ascii="方正小标宋简体" w:eastAsia="方正小标宋简体" w:hAnsi="Times New Roman" w:hint="eastAsia"/>
          <w:sz w:val="44"/>
          <w:szCs w:val="44"/>
        </w:rPr>
        <w:t>重点</w:t>
      </w:r>
      <w:r w:rsidR="00B67E56" w:rsidRPr="003E23D8">
        <w:rPr>
          <w:rFonts w:ascii="方正小标宋简体" w:eastAsia="方正小标宋简体" w:hint="eastAsia"/>
          <w:sz w:val="44"/>
          <w:szCs w:val="44"/>
        </w:rPr>
        <w:t>项目</w:t>
      </w:r>
    </w:p>
    <w:p w:rsidR="005D6119" w:rsidRPr="003E23D8" w:rsidRDefault="005809F4">
      <w:pPr>
        <w:pStyle w:val="a9"/>
        <w:spacing w:before="0" w:beforeAutospacing="0" w:after="0" w:afterAutospacing="0"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3E23D8">
        <w:rPr>
          <w:rFonts w:ascii="方正小标宋简体" w:eastAsia="方正小标宋简体" w:hint="eastAsia"/>
          <w:sz w:val="44"/>
          <w:szCs w:val="44"/>
        </w:rPr>
        <w:t>申报书</w:t>
      </w:r>
    </w:p>
    <w:p w:rsidR="005D6119" w:rsidRDefault="005D6119">
      <w:pPr>
        <w:pStyle w:val="a9"/>
        <w:spacing w:before="0" w:beforeAutospacing="0" w:after="0" w:afterAutospacing="0" w:line="600" w:lineRule="exact"/>
        <w:jc w:val="center"/>
        <w:rPr>
          <w:rFonts w:ascii="Times New Roman" w:eastAsia="黑体" w:hAnsi="Times New Roman"/>
          <w:sz w:val="44"/>
          <w:szCs w:val="44"/>
        </w:rPr>
      </w:pPr>
    </w:p>
    <w:p w:rsidR="005D6119" w:rsidRDefault="005D6119">
      <w:pPr>
        <w:pStyle w:val="a9"/>
        <w:spacing w:before="0" w:beforeAutospacing="0" w:after="0" w:afterAutospacing="0" w:line="600" w:lineRule="exact"/>
        <w:jc w:val="center"/>
        <w:rPr>
          <w:rFonts w:ascii="Times New Roman" w:eastAsia="黑体" w:hAnsi="Times New Roman"/>
          <w:sz w:val="44"/>
          <w:szCs w:val="44"/>
        </w:rPr>
      </w:pPr>
    </w:p>
    <w:p w:rsidR="005D6119" w:rsidRDefault="005D6119">
      <w:pPr>
        <w:pStyle w:val="a9"/>
        <w:spacing w:before="0" w:beforeAutospacing="0" w:after="0" w:afterAutospacing="0" w:line="600" w:lineRule="exact"/>
        <w:jc w:val="center"/>
        <w:rPr>
          <w:rFonts w:ascii="Times New Roman" w:eastAsia="黑体" w:hAnsi="Times New Roman"/>
          <w:sz w:val="44"/>
          <w:szCs w:val="44"/>
        </w:rPr>
      </w:pPr>
    </w:p>
    <w:p w:rsidR="005D6119" w:rsidRDefault="005D6119">
      <w:pPr>
        <w:pStyle w:val="a9"/>
        <w:spacing w:before="0" w:beforeAutospacing="0" w:after="0" w:afterAutospacing="0" w:line="600" w:lineRule="exact"/>
        <w:jc w:val="center"/>
        <w:rPr>
          <w:rFonts w:ascii="Times New Roman" w:eastAsia="黑体" w:hAnsi="Times New Roman"/>
          <w:sz w:val="44"/>
          <w:szCs w:val="44"/>
        </w:rPr>
      </w:pPr>
    </w:p>
    <w:p w:rsidR="005D6119" w:rsidRDefault="00B67E56">
      <w:pPr>
        <w:pStyle w:val="a9"/>
        <w:spacing w:before="0" w:beforeAutospacing="0" w:after="0" w:afterAutospacing="0" w:line="600" w:lineRule="exact"/>
        <w:ind w:firstLineChars="150" w:firstLine="480"/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企业名称：</w:t>
      </w:r>
    </w:p>
    <w:p w:rsidR="005D6119" w:rsidRDefault="00B67E56">
      <w:pPr>
        <w:pStyle w:val="a9"/>
        <w:spacing w:before="0" w:beforeAutospacing="0" w:after="0" w:afterAutospacing="0" w:line="600" w:lineRule="exact"/>
        <w:ind w:firstLineChars="150" w:firstLine="480"/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项目名称：</w:t>
      </w:r>
    </w:p>
    <w:p w:rsidR="005D6119" w:rsidRDefault="00B67E56">
      <w:pPr>
        <w:pStyle w:val="a9"/>
        <w:spacing w:before="0" w:beforeAutospacing="0" w:after="0" w:afterAutospacing="0" w:line="600" w:lineRule="exact"/>
        <w:ind w:firstLineChars="150" w:firstLine="480"/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建设地址：</w:t>
      </w:r>
    </w:p>
    <w:p w:rsidR="005D6119" w:rsidRDefault="00B67E56">
      <w:pPr>
        <w:pStyle w:val="a9"/>
        <w:spacing w:before="0" w:beforeAutospacing="0" w:after="0" w:afterAutospacing="0" w:line="600" w:lineRule="exact"/>
        <w:ind w:firstLineChars="150" w:firstLine="480"/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项目负责人：</w:t>
      </w:r>
    </w:p>
    <w:p w:rsidR="005D6119" w:rsidRDefault="00B67E56">
      <w:pPr>
        <w:pStyle w:val="a9"/>
        <w:spacing w:before="0" w:beforeAutospacing="0" w:after="0" w:afterAutospacing="0" w:line="600" w:lineRule="exact"/>
        <w:ind w:firstLineChars="150" w:firstLine="480"/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项目联系人：</w:t>
      </w:r>
    </w:p>
    <w:p w:rsidR="005D6119" w:rsidRDefault="00B67E56">
      <w:pPr>
        <w:pStyle w:val="a9"/>
        <w:spacing w:before="0" w:beforeAutospacing="0" w:after="0" w:afterAutospacing="0" w:line="600" w:lineRule="exact"/>
        <w:ind w:firstLineChars="150" w:firstLine="480"/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电子邮箱：</w:t>
      </w:r>
    </w:p>
    <w:p w:rsidR="005D6119" w:rsidRDefault="00B67E56">
      <w:pPr>
        <w:pStyle w:val="a9"/>
        <w:spacing w:before="0" w:beforeAutospacing="0" w:after="0" w:afterAutospacing="0" w:line="600" w:lineRule="exact"/>
        <w:rPr>
          <w:rFonts w:ascii="Times New Roman" w:eastAsia="仿宋_GB2312" w:hAnsi="Times New Roman"/>
          <w:sz w:val="44"/>
          <w:szCs w:val="44"/>
        </w:rPr>
      </w:pPr>
      <w:r>
        <w:rPr>
          <w:rFonts w:ascii="Times New Roman" w:eastAsia="仿宋_GB2312" w:hAnsi="Times New Roman" w:hint="eastAsia"/>
          <w:sz w:val="44"/>
          <w:szCs w:val="44"/>
        </w:rPr>
        <w:t xml:space="preserve">  </w:t>
      </w:r>
    </w:p>
    <w:p w:rsidR="005D6119" w:rsidRDefault="00B67E56">
      <w:pPr>
        <w:pStyle w:val="a9"/>
        <w:spacing w:before="0" w:beforeAutospacing="0" w:after="0" w:afterAutospacing="0" w:line="600" w:lineRule="exact"/>
        <w:ind w:firstLineChars="150" w:firstLine="480"/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申报日期</w:t>
      </w:r>
    </w:p>
    <w:p w:rsidR="005D6119" w:rsidRDefault="005D6119">
      <w:pPr>
        <w:pStyle w:val="a9"/>
        <w:spacing w:before="0" w:beforeAutospacing="0" w:after="0" w:afterAutospacing="0" w:line="600" w:lineRule="exact"/>
        <w:rPr>
          <w:rFonts w:ascii="Times New Roman" w:eastAsia="仿宋_GB2312" w:hAnsi="Times New Roman"/>
          <w:sz w:val="44"/>
          <w:szCs w:val="44"/>
        </w:rPr>
      </w:pPr>
    </w:p>
    <w:p w:rsidR="005D6119" w:rsidRDefault="005D6119">
      <w:pPr>
        <w:pStyle w:val="a9"/>
        <w:spacing w:before="0" w:beforeAutospacing="0" w:after="0" w:afterAutospacing="0"/>
        <w:ind w:firstLineChars="196" w:firstLine="627"/>
        <w:rPr>
          <w:rFonts w:ascii="Times New Roman" w:eastAsia="黑体" w:hAnsi="Times New Roman"/>
          <w:sz w:val="32"/>
        </w:rPr>
      </w:pPr>
    </w:p>
    <w:p w:rsidR="003E23D8" w:rsidRDefault="003E23D8">
      <w:pPr>
        <w:pStyle w:val="a9"/>
        <w:spacing w:before="0" w:beforeAutospacing="0" w:after="0" w:afterAutospacing="0"/>
        <w:ind w:firstLineChars="196" w:firstLine="627"/>
        <w:rPr>
          <w:rFonts w:ascii="Times New Roman" w:eastAsia="黑体" w:hAnsi="Times New Roman"/>
          <w:sz w:val="32"/>
        </w:rPr>
      </w:pPr>
    </w:p>
    <w:p w:rsidR="005809F4" w:rsidRDefault="005809F4">
      <w:pPr>
        <w:pStyle w:val="a9"/>
        <w:spacing w:before="0" w:beforeAutospacing="0" w:after="0" w:afterAutospacing="0"/>
        <w:ind w:firstLineChars="196" w:firstLine="627"/>
        <w:rPr>
          <w:rFonts w:ascii="Times New Roman" w:eastAsia="黑体" w:hAnsi="Times New Roman"/>
          <w:sz w:val="32"/>
        </w:rPr>
      </w:pPr>
    </w:p>
    <w:p w:rsidR="005809F4" w:rsidRDefault="005809F4">
      <w:pPr>
        <w:pStyle w:val="a9"/>
        <w:spacing w:before="0" w:beforeAutospacing="0" w:after="0" w:afterAutospacing="0"/>
        <w:ind w:firstLineChars="196" w:firstLine="627"/>
        <w:rPr>
          <w:rFonts w:ascii="Times New Roman" w:eastAsia="黑体" w:hAnsi="Times New Roman"/>
          <w:sz w:val="32"/>
        </w:rPr>
      </w:pPr>
    </w:p>
    <w:p w:rsidR="005D6119" w:rsidRDefault="00B67E56">
      <w:pPr>
        <w:pStyle w:val="a9"/>
        <w:spacing w:before="0" w:beforeAutospacing="0" w:after="0" w:afterAutospacing="0"/>
        <w:ind w:firstLineChars="196" w:firstLine="627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t>一、企业现状</w:t>
      </w:r>
    </w:p>
    <w:p w:rsidR="005D6119" w:rsidRDefault="00B67E56">
      <w:pPr>
        <w:pStyle w:val="a9"/>
        <w:spacing w:before="0" w:beforeAutospacing="0" w:after="0" w:afterAutospacing="0"/>
        <w:ind w:firstLineChars="196" w:firstLine="627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企业生产经营管理</w:t>
      </w:r>
      <w:r>
        <w:rPr>
          <w:rFonts w:ascii="Times New Roman" w:eastAsia="仿宋_GB2312" w:hAnsi="Times New Roman" w:hint="eastAsia"/>
          <w:sz w:val="32"/>
        </w:rPr>
        <w:t>、</w:t>
      </w:r>
      <w:r>
        <w:rPr>
          <w:rFonts w:ascii="Times New Roman" w:eastAsia="仿宋_GB2312" w:hAnsi="Times New Roman"/>
          <w:sz w:val="32"/>
        </w:rPr>
        <w:t>财务</w:t>
      </w:r>
      <w:r>
        <w:rPr>
          <w:rFonts w:ascii="Times New Roman" w:eastAsia="仿宋_GB2312" w:hAnsi="Times New Roman" w:hint="eastAsia"/>
          <w:sz w:val="32"/>
        </w:rPr>
        <w:t>、</w:t>
      </w:r>
      <w:r w:rsidR="005809F4">
        <w:rPr>
          <w:rFonts w:ascii="Times New Roman" w:eastAsia="仿宋_GB2312" w:hAnsi="Times New Roman" w:hint="eastAsia"/>
          <w:sz w:val="32"/>
        </w:rPr>
        <w:t>工业互联网</w:t>
      </w:r>
      <w:r>
        <w:rPr>
          <w:rFonts w:ascii="Times New Roman" w:eastAsia="仿宋_GB2312" w:hAnsi="Times New Roman" w:hint="eastAsia"/>
          <w:sz w:val="32"/>
        </w:rPr>
        <w:t>发展</w:t>
      </w:r>
      <w:r w:rsidR="005809F4">
        <w:rPr>
          <w:rFonts w:ascii="Times New Roman" w:eastAsia="仿宋_GB2312" w:hAnsi="Times New Roman" w:hint="eastAsia"/>
          <w:sz w:val="32"/>
        </w:rPr>
        <w:t>应用</w:t>
      </w:r>
      <w:r>
        <w:rPr>
          <w:rFonts w:ascii="Times New Roman" w:eastAsia="仿宋_GB2312" w:hAnsi="Times New Roman" w:hint="eastAsia"/>
          <w:sz w:val="32"/>
        </w:rPr>
        <w:t>水平等基本情况</w:t>
      </w:r>
      <w:r>
        <w:rPr>
          <w:rFonts w:ascii="Times New Roman" w:eastAsia="仿宋_GB2312" w:hAnsi="Times New Roman"/>
          <w:sz w:val="32"/>
        </w:rPr>
        <w:t>。</w:t>
      </w:r>
    </w:p>
    <w:p w:rsidR="005D6119" w:rsidRDefault="00B67E56">
      <w:pPr>
        <w:pStyle w:val="a9"/>
        <w:spacing w:before="0" w:beforeAutospacing="0" w:after="0" w:afterAutospacing="0"/>
        <w:ind w:firstLineChars="196" w:firstLine="627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二、项目实施条件分析</w:t>
      </w:r>
    </w:p>
    <w:p w:rsidR="005D6119" w:rsidRDefault="00B67E56">
      <w:pPr>
        <w:pStyle w:val="a9"/>
        <w:spacing w:before="0" w:beforeAutospacing="0" w:after="0" w:afterAutospacing="0"/>
        <w:ind w:firstLineChars="196" w:firstLine="627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项目管理和研发人员资历背景、管理制度；技术保障：研发队伍、科研成果、知识产权情况，工程技术人员及构成，信息化相关专业人员配备情况；项目实施的设备、设施等基础条件情况；财务状况；其他保障。</w:t>
      </w:r>
    </w:p>
    <w:p w:rsidR="005D6119" w:rsidRDefault="00B67E56">
      <w:pPr>
        <w:pStyle w:val="a9"/>
        <w:numPr>
          <w:ilvl w:val="0"/>
          <w:numId w:val="1"/>
        </w:numPr>
        <w:spacing w:before="0" w:beforeAutospacing="0" w:after="0" w:afterAutospacing="0"/>
        <w:ind w:firstLineChars="196" w:firstLine="627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项目</w:t>
      </w:r>
      <w:r>
        <w:rPr>
          <w:rFonts w:ascii="Times New Roman" w:eastAsia="黑体" w:hAnsi="Times New Roman" w:hint="eastAsia"/>
          <w:sz w:val="32"/>
        </w:rPr>
        <w:t>实施方案</w:t>
      </w:r>
    </w:p>
    <w:p w:rsidR="005D6119" w:rsidRDefault="00B67E56">
      <w:pPr>
        <w:pStyle w:val="a9"/>
        <w:spacing w:before="0" w:beforeAutospacing="0" w:after="0" w:afterAutospacing="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 xml:space="preserve">    </w:t>
      </w:r>
      <w:r>
        <w:rPr>
          <w:rFonts w:ascii="Times New Roman" w:eastAsia="仿宋_GB2312" w:hAnsi="Times New Roman"/>
          <w:sz w:val="32"/>
        </w:rPr>
        <w:t>项目</w:t>
      </w:r>
      <w:r>
        <w:rPr>
          <w:rFonts w:ascii="Times New Roman" w:eastAsia="仿宋_GB2312" w:hAnsi="Times New Roman" w:hint="eastAsia"/>
          <w:sz w:val="32"/>
        </w:rPr>
        <w:t>实施</w:t>
      </w:r>
      <w:r>
        <w:rPr>
          <w:rFonts w:ascii="Times New Roman" w:eastAsia="仿宋_GB2312" w:hAnsi="Times New Roman"/>
          <w:sz w:val="32"/>
        </w:rPr>
        <w:t>的背景和依据；项目实施对研发、生产、经营、管理、产品等方面改造和提升</w:t>
      </w:r>
      <w:r>
        <w:rPr>
          <w:rFonts w:ascii="Times New Roman" w:eastAsia="仿宋_GB2312" w:hAnsi="Times New Roman" w:hint="eastAsia"/>
          <w:sz w:val="32"/>
        </w:rPr>
        <w:t>的</w:t>
      </w:r>
      <w:r>
        <w:rPr>
          <w:rFonts w:ascii="Times New Roman" w:eastAsia="仿宋_GB2312" w:hAnsi="Times New Roman"/>
          <w:sz w:val="32"/>
        </w:rPr>
        <w:t>效果；项目实施目标和主要</w:t>
      </w:r>
      <w:r>
        <w:rPr>
          <w:rFonts w:ascii="Times New Roman" w:eastAsia="仿宋_GB2312" w:hAnsi="Times New Roman" w:hint="eastAsia"/>
          <w:sz w:val="32"/>
        </w:rPr>
        <w:t>建设</w:t>
      </w:r>
      <w:r>
        <w:rPr>
          <w:rFonts w:ascii="Times New Roman" w:eastAsia="仿宋_GB2312" w:hAnsi="Times New Roman"/>
          <w:sz w:val="32"/>
        </w:rPr>
        <w:t>内容；项目设备选型及系统：项目实施</w:t>
      </w:r>
      <w:r>
        <w:rPr>
          <w:rFonts w:ascii="Times New Roman" w:eastAsia="仿宋_GB2312" w:hAnsi="Times New Roman" w:hint="eastAsia"/>
          <w:sz w:val="32"/>
        </w:rPr>
        <w:t>平台、</w:t>
      </w:r>
      <w:r>
        <w:rPr>
          <w:rFonts w:ascii="Times New Roman" w:eastAsia="仿宋_GB2312" w:hAnsi="Times New Roman"/>
          <w:sz w:val="32"/>
        </w:rPr>
        <w:t>硬件、软件和服务分析；项目完成期限、阶段计划及考核目标；项目总投资预算、资金来源及筹措情况。</w:t>
      </w:r>
    </w:p>
    <w:p w:rsidR="005D6119" w:rsidRDefault="00B67E56">
      <w:pPr>
        <w:pStyle w:val="a9"/>
        <w:spacing w:before="0" w:beforeAutospacing="0" w:after="0" w:afterAutospacing="0"/>
        <w:ind w:firstLineChars="196" w:firstLine="627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四、效益分析</w:t>
      </w:r>
    </w:p>
    <w:p w:rsidR="005D6119" w:rsidRDefault="00B67E56">
      <w:pPr>
        <w:pStyle w:val="a9"/>
        <w:spacing w:before="0" w:beforeAutospacing="0" w:after="0" w:afterAutospacing="0"/>
        <w:ind w:firstLineChars="196" w:firstLine="627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t>经济效益分析：计算投资回收期</w:t>
      </w:r>
      <w:r>
        <w:rPr>
          <w:rFonts w:ascii="Times New Roman" w:eastAsia="仿宋_GB2312" w:hAnsi="Times New Roman" w:hint="eastAsia"/>
          <w:sz w:val="32"/>
        </w:rPr>
        <w:t>、提高全员劳动生产率、提高产品质量、提高能源综合利用率等</w:t>
      </w:r>
      <w:r>
        <w:rPr>
          <w:rFonts w:ascii="Times New Roman" w:eastAsia="仿宋_GB2312" w:hAnsi="Times New Roman"/>
          <w:sz w:val="32"/>
        </w:rPr>
        <w:t>对生产管理</w:t>
      </w:r>
      <w:r>
        <w:rPr>
          <w:rFonts w:ascii="Times New Roman" w:eastAsia="仿宋_GB2312" w:hAnsi="Times New Roman" w:hint="eastAsia"/>
          <w:sz w:val="32"/>
        </w:rPr>
        <w:t>的</w:t>
      </w:r>
      <w:r>
        <w:rPr>
          <w:rFonts w:ascii="Times New Roman" w:eastAsia="仿宋_GB2312" w:hAnsi="Times New Roman"/>
          <w:sz w:val="32"/>
        </w:rPr>
        <w:t>促进作用；社会效益分析：项目在地区或行业信息技术应用的先进性</w:t>
      </w:r>
      <w:r>
        <w:rPr>
          <w:rFonts w:ascii="Times New Roman" w:eastAsia="仿宋_GB2312" w:hAnsi="Times New Roman" w:hint="eastAsia"/>
          <w:sz w:val="32"/>
        </w:rPr>
        <w:t>、</w:t>
      </w:r>
      <w:r>
        <w:rPr>
          <w:rFonts w:ascii="Times New Roman" w:eastAsia="仿宋_GB2312" w:hAnsi="Times New Roman"/>
          <w:sz w:val="32"/>
        </w:rPr>
        <w:t>推广和示范价值，</w:t>
      </w:r>
      <w:r>
        <w:rPr>
          <w:rFonts w:ascii="Times New Roman" w:eastAsia="仿宋_GB2312" w:hAnsi="Times New Roman" w:hint="eastAsia"/>
          <w:sz w:val="32"/>
        </w:rPr>
        <w:t>保障安全</w:t>
      </w:r>
      <w:r>
        <w:rPr>
          <w:rFonts w:ascii="Times New Roman" w:eastAsia="仿宋_GB2312" w:hAnsi="Times New Roman"/>
          <w:sz w:val="32"/>
        </w:rPr>
        <w:t>促进</w:t>
      </w:r>
      <w:r>
        <w:rPr>
          <w:rFonts w:ascii="Times New Roman" w:eastAsia="仿宋_GB2312" w:hAnsi="Times New Roman" w:hint="eastAsia"/>
          <w:sz w:val="32"/>
        </w:rPr>
        <w:t>工业高质量发展</w:t>
      </w:r>
      <w:r>
        <w:rPr>
          <w:rFonts w:ascii="Times New Roman" w:eastAsia="仿宋_GB2312" w:hAnsi="Times New Roman"/>
          <w:sz w:val="32"/>
        </w:rPr>
        <w:t>等社会效益提升方面</w:t>
      </w:r>
      <w:r>
        <w:rPr>
          <w:rFonts w:ascii="Times New Roman" w:eastAsia="仿宋_GB2312" w:hAnsi="Times New Roman" w:hint="eastAsia"/>
          <w:sz w:val="32"/>
        </w:rPr>
        <w:t>。</w:t>
      </w:r>
    </w:p>
    <w:p w:rsidR="005D6119" w:rsidRPr="00842E8D" w:rsidRDefault="00B67E56" w:rsidP="00842E8D">
      <w:pPr>
        <w:pStyle w:val="a9"/>
        <w:spacing w:before="0" w:beforeAutospacing="0" w:after="0" w:afterAutospacing="0"/>
        <w:ind w:firstLineChars="196" w:firstLine="627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五、附件</w:t>
      </w:r>
    </w:p>
    <w:p w:rsidR="005D6119" w:rsidRDefault="001703E8" w:rsidP="00731EED">
      <w:pPr>
        <w:ind w:leftChars="151" w:left="317" w:firstLineChars="99" w:firstLine="31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3E23D8">
        <w:rPr>
          <w:rFonts w:eastAsia="仿宋_GB2312" w:hint="eastAsia"/>
          <w:sz w:val="32"/>
          <w:szCs w:val="32"/>
        </w:rPr>
        <w:t>．</w:t>
      </w:r>
      <w:r w:rsidR="00B67E56">
        <w:rPr>
          <w:rFonts w:eastAsia="仿宋_GB2312" w:hint="eastAsia"/>
          <w:sz w:val="32"/>
          <w:szCs w:val="32"/>
        </w:rPr>
        <w:t>项目自筹资金来源说明、银行贷款合同等相关附件；</w:t>
      </w:r>
    </w:p>
    <w:p w:rsidR="005D6119" w:rsidRDefault="001703E8" w:rsidP="00842E8D">
      <w:pPr>
        <w:ind w:leftChars="151" w:left="317" w:firstLineChars="99" w:firstLine="31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</w:t>
      </w:r>
      <w:r w:rsidR="003E23D8">
        <w:rPr>
          <w:rFonts w:eastAsia="仿宋_GB2312" w:hint="eastAsia"/>
          <w:sz w:val="32"/>
          <w:szCs w:val="32"/>
        </w:rPr>
        <w:t>．</w:t>
      </w:r>
      <w:r w:rsidR="00B67E56">
        <w:rPr>
          <w:rFonts w:eastAsia="仿宋_GB2312" w:hint="eastAsia"/>
          <w:sz w:val="32"/>
          <w:szCs w:val="32"/>
        </w:rPr>
        <w:t>工商营业执照复印件及企业信用、科研成果</w:t>
      </w:r>
      <w:r w:rsidR="002F7868">
        <w:rPr>
          <w:rFonts w:eastAsia="仿宋_GB2312" w:hint="eastAsia"/>
          <w:sz w:val="32"/>
          <w:szCs w:val="32"/>
        </w:rPr>
        <w:t>及相关证书</w:t>
      </w:r>
      <w:r w:rsidR="00B67E56">
        <w:rPr>
          <w:rFonts w:eastAsia="仿宋_GB2312" w:hint="eastAsia"/>
          <w:sz w:val="32"/>
          <w:szCs w:val="32"/>
        </w:rPr>
        <w:t>证明文件；</w:t>
      </w:r>
    </w:p>
    <w:p w:rsidR="00842E8D" w:rsidRPr="00842E8D" w:rsidRDefault="001703E8" w:rsidP="00842E8D">
      <w:pPr>
        <w:ind w:leftChars="151" w:left="317" w:firstLineChars="99" w:firstLine="31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="003E23D8">
        <w:rPr>
          <w:rFonts w:eastAsia="仿宋_GB2312" w:hint="eastAsia"/>
          <w:sz w:val="32"/>
          <w:szCs w:val="32"/>
        </w:rPr>
        <w:t>．</w:t>
      </w:r>
      <w:r w:rsidR="00842E8D">
        <w:rPr>
          <w:rFonts w:eastAsia="仿宋_GB2312" w:hint="eastAsia"/>
          <w:sz w:val="32"/>
          <w:szCs w:val="32"/>
        </w:rPr>
        <w:t>两化融合评估系统</w:t>
      </w:r>
      <w:r w:rsidR="00842E8D">
        <w:rPr>
          <w:rFonts w:eastAsia="仿宋_GB2312" w:hint="eastAsia"/>
          <w:sz w:val="32"/>
          <w:szCs w:val="32"/>
        </w:rPr>
        <w:t>2021</w:t>
      </w:r>
      <w:r w:rsidR="00842E8D">
        <w:rPr>
          <w:rFonts w:eastAsia="仿宋_GB2312" w:hint="eastAsia"/>
          <w:sz w:val="32"/>
          <w:szCs w:val="32"/>
        </w:rPr>
        <w:t>年度自评估报告（评估系统网址</w:t>
      </w:r>
      <w:r w:rsidR="00842E8D">
        <w:rPr>
          <w:rFonts w:eastAsia="仿宋_GB2312" w:hint="eastAsia"/>
          <w:sz w:val="32"/>
          <w:szCs w:val="32"/>
        </w:rPr>
        <w:t>http://www.cspiii.com/pg/</w:t>
      </w:r>
      <w:r w:rsidR="0051470F">
        <w:rPr>
          <w:rFonts w:eastAsia="仿宋_GB2312" w:hint="eastAsia"/>
          <w:sz w:val="32"/>
          <w:szCs w:val="32"/>
        </w:rPr>
        <w:t>）。</w:t>
      </w:r>
      <w:bookmarkStart w:id="0" w:name="_GoBack"/>
      <w:bookmarkEnd w:id="0"/>
    </w:p>
    <w:sectPr w:rsidR="00842E8D" w:rsidRPr="00842E8D" w:rsidSect="00444F35">
      <w:footerReference w:type="default" r:id="rId8"/>
      <w:pgSz w:w="11906" w:h="16838"/>
      <w:pgMar w:top="1440" w:right="1797" w:bottom="1440" w:left="1797" w:header="851" w:footer="992" w:gutter="0"/>
      <w:pgNumType w:start="6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33" w:rsidRDefault="005B5D33">
      <w:r>
        <w:separator/>
      </w:r>
    </w:p>
  </w:endnote>
  <w:endnote w:type="continuationSeparator" w:id="0">
    <w:p w:rsidR="005B5D33" w:rsidRDefault="005B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61895"/>
      <w:docPartObj>
        <w:docPartGallery w:val="Page Numbers (Bottom of Page)"/>
        <w:docPartUnique/>
      </w:docPartObj>
    </w:sdtPr>
    <w:sdtEndPr/>
    <w:sdtContent>
      <w:p w:rsidR="00444F35" w:rsidRDefault="00444F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70F" w:rsidRPr="0051470F">
          <w:rPr>
            <w:noProof/>
            <w:lang w:val="zh-CN"/>
          </w:rPr>
          <w:t>8</w:t>
        </w:r>
        <w:r>
          <w:fldChar w:fldCharType="end"/>
        </w:r>
      </w:p>
    </w:sdtContent>
  </w:sdt>
  <w:p w:rsidR="005D6119" w:rsidRDefault="005D61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33" w:rsidRDefault="005B5D33">
      <w:r>
        <w:separator/>
      </w:r>
    </w:p>
  </w:footnote>
  <w:footnote w:type="continuationSeparator" w:id="0">
    <w:p w:rsidR="005B5D33" w:rsidRDefault="005B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14069"/>
    <w:multiLevelType w:val="singleLevel"/>
    <w:tmpl w:val="57B14069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40"/>
    <w:rsid w:val="000226D5"/>
    <w:rsid w:val="0007669B"/>
    <w:rsid w:val="00090E92"/>
    <w:rsid w:val="00091D44"/>
    <w:rsid w:val="000936C4"/>
    <w:rsid w:val="00096714"/>
    <w:rsid w:val="000B10E1"/>
    <w:rsid w:val="000B128E"/>
    <w:rsid w:val="000F0531"/>
    <w:rsid w:val="0010516C"/>
    <w:rsid w:val="00114687"/>
    <w:rsid w:val="00116C48"/>
    <w:rsid w:val="001258AC"/>
    <w:rsid w:val="0013501F"/>
    <w:rsid w:val="001703E8"/>
    <w:rsid w:val="001810B6"/>
    <w:rsid w:val="00183D1F"/>
    <w:rsid w:val="001B4786"/>
    <w:rsid w:val="001D032B"/>
    <w:rsid w:val="001E0E53"/>
    <w:rsid w:val="001F6994"/>
    <w:rsid w:val="0020475D"/>
    <w:rsid w:val="00217114"/>
    <w:rsid w:val="00223778"/>
    <w:rsid w:val="002402D9"/>
    <w:rsid w:val="00247CB3"/>
    <w:rsid w:val="00260879"/>
    <w:rsid w:val="00296122"/>
    <w:rsid w:val="002D3D51"/>
    <w:rsid w:val="002F5ED4"/>
    <w:rsid w:val="002F7868"/>
    <w:rsid w:val="00310641"/>
    <w:rsid w:val="00334224"/>
    <w:rsid w:val="003372C9"/>
    <w:rsid w:val="00340677"/>
    <w:rsid w:val="0036329B"/>
    <w:rsid w:val="00395363"/>
    <w:rsid w:val="003E23D8"/>
    <w:rsid w:val="003F68E6"/>
    <w:rsid w:val="004200FB"/>
    <w:rsid w:val="00444F35"/>
    <w:rsid w:val="00447339"/>
    <w:rsid w:val="004709E2"/>
    <w:rsid w:val="0048347C"/>
    <w:rsid w:val="004956B5"/>
    <w:rsid w:val="004A46C4"/>
    <w:rsid w:val="004C3402"/>
    <w:rsid w:val="004E3DC5"/>
    <w:rsid w:val="004F3DA5"/>
    <w:rsid w:val="004F6927"/>
    <w:rsid w:val="00501230"/>
    <w:rsid w:val="00507482"/>
    <w:rsid w:val="00510029"/>
    <w:rsid w:val="0051470F"/>
    <w:rsid w:val="0052506C"/>
    <w:rsid w:val="00525177"/>
    <w:rsid w:val="0055347C"/>
    <w:rsid w:val="00561DC5"/>
    <w:rsid w:val="005809F4"/>
    <w:rsid w:val="00582418"/>
    <w:rsid w:val="005844E0"/>
    <w:rsid w:val="00590708"/>
    <w:rsid w:val="005B1FA1"/>
    <w:rsid w:val="005B5D33"/>
    <w:rsid w:val="005B6A99"/>
    <w:rsid w:val="005D6119"/>
    <w:rsid w:val="006028BE"/>
    <w:rsid w:val="006158E5"/>
    <w:rsid w:val="00633D43"/>
    <w:rsid w:val="006C3150"/>
    <w:rsid w:val="006C32B3"/>
    <w:rsid w:val="006E68B7"/>
    <w:rsid w:val="0070684F"/>
    <w:rsid w:val="007302D7"/>
    <w:rsid w:val="00731EED"/>
    <w:rsid w:val="007378CF"/>
    <w:rsid w:val="0076791D"/>
    <w:rsid w:val="0077464C"/>
    <w:rsid w:val="00782091"/>
    <w:rsid w:val="00786AAC"/>
    <w:rsid w:val="007A04B0"/>
    <w:rsid w:val="007E3496"/>
    <w:rsid w:val="007E4CE4"/>
    <w:rsid w:val="007F25B5"/>
    <w:rsid w:val="00800F86"/>
    <w:rsid w:val="008225B9"/>
    <w:rsid w:val="00842C0C"/>
    <w:rsid w:val="00842E8D"/>
    <w:rsid w:val="0086543D"/>
    <w:rsid w:val="00876724"/>
    <w:rsid w:val="008877CA"/>
    <w:rsid w:val="00890A5B"/>
    <w:rsid w:val="008930CF"/>
    <w:rsid w:val="008A2A04"/>
    <w:rsid w:val="008A3025"/>
    <w:rsid w:val="008A6571"/>
    <w:rsid w:val="008B7A4B"/>
    <w:rsid w:val="008C304B"/>
    <w:rsid w:val="008E1BF5"/>
    <w:rsid w:val="008F64FA"/>
    <w:rsid w:val="00900CF4"/>
    <w:rsid w:val="00917065"/>
    <w:rsid w:val="00922033"/>
    <w:rsid w:val="009323DC"/>
    <w:rsid w:val="009452F5"/>
    <w:rsid w:val="00963CA5"/>
    <w:rsid w:val="00965659"/>
    <w:rsid w:val="009668E2"/>
    <w:rsid w:val="009706A9"/>
    <w:rsid w:val="00971115"/>
    <w:rsid w:val="00981F28"/>
    <w:rsid w:val="009A1346"/>
    <w:rsid w:val="009B005F"/>
    <w:rsid w:val="009C2FF8"/>
    <w:rsid w:val="009C5889"/>
    <w:rsid w:val="009C7143"/>
    <w:rsid w:val="009D0A13"/>
    <w:rsid w:val="009D4252"/>
    <w:rsid w:val="009D4C40"/>
    <w:rsid w:val="009E2C79"/>
    <w:rsid w:val="00A00AE6"/>
    <w:rsid w:val="00A010D9"/>
    <w:rsid w:val="00A03232"/>
    <w:rsid w:val="00A0456D"/>
    <w:rsid w:val="00A278E8"/>
    <w:rsid w:val="00A31272"/>
    <w:rsid w:val="00A52F05"/>
    <w:rsid w:val="00AA60EC"/>
    <w:rsid w:val="00AC15CF"/>
    <w:rsid w:val="00AC3C62"/>
    <w:rsid w:val="00B03891"/>
    <w:rsid w:val="00B33052"/>
    <w:rsid w:val="00B335DC"/>
    <w:rsid w:val="00B54E87"/>
    <w:rsid w:val="00B67E56"/>
    <w:rsid w:val="00B90617"/>
    <w:rsid w:val="00B906A6"/>
    <w:rsid w:val="00B94869"/>
    <w:rsid w:val="00BB4A7D"/>
    <w:rsid w:val="00BB7AF7"/>
    <w:rsid w:val="00BD13C8"/>
    <w:rsid w:val="00BE5FBB"/>
    <w:rsid w:val="00BF1ADF"/>
    <w:rsid w:val="00C126C1"/>
    <w:rsid w:val="00C53551"/>
    <w:rsid w:val="00C650E6"/>
    <w:rsid w:val="00C87F9F"/>
    <w:rsid w:val="00CC5015"/>
    <w:rsid w:val="00CD58E3"/>
    <w:rsid w:val="00CD6251"/>
    <w:rsid w:val="00CE6E6C"/>
    <w:rsid w:val="00CE74F9"/>
    <w:rsid w:val="00CF06D8"/>
    <w:rsid w:val="00D02ECA"/>
    <w:rsid w:val="00D10162"/>
    <w:rsid w:val="00DA3025"/>
    <w:rsid w:val="00DA7BC1"/>
    <w:rsid w:val="00DC53A6"/>
    <w:rsid w:val="00DD4388"/>
    <w:rsid w:val="00DE35F1"/>
    <w:rsid w:val="00DE6CA5"/>
    <w:rsid w:val="00DF767D"/>
    <w:rsid w:val="00E03635"/>
    <w:rsid w:val="00E06CFB"/>
    <w:rsid w:val="00E22E5B"/>
    <w:rsid w:val="00E40C11"/>
    <w:rsid w:val="00E507AC"/>
    <w:rsid w:val="00E556E0"/>
    <w:rsid w:val="00E75272"/>
    <w:rsid w:val="00E7638B"/>
    <w:rsid w:val="00E8415C"/>
    <w:rsid w:val="00E95116"/>
    <w:rsid w:val="00EA11D8"/>
    <w:rsid w:val="00EA4A90"/>
    <w:rsid w:val="00EF1CE9"/>
    <w:rsid w:val="00EF414C"/>
    <w:rsid w:val="00F04EDD"/>
    <w:rsid w:val="00F07F3A"/>
    <w:rsid w:val="00F32121"/>
    <w:rsid w:val="00F62978"/>
    <w:rsid w:val="00F73362"/>
    <w:rsid w:val="00F80A01"/>
    <w:rsid w:val="00F937F6"/>
    <w:rsid w:val="00F95D42"/>
    <w:rsid w:val="00FB4AB6"/>
    <w:rsid w:val="00FD4AEB"/>
    <w:rsid w:val="00FF0AF7"/>
    <w:rsid w:val="0BA26D22"/>
    <w:rsid w:val="212B0E5C"/>
    <w:rsid w:val="2DBD5EE0"/>
    <w:rsid w:val="33600835"/>
    <w:rsid w:val="37BB5CAA"/>
    <w:rsid w:val="536F58D8"/>
    <w:rsid w:val="54DE509F"/>
    <w:rsid w:val="58F762F6"/>
    <w:rsid w:val="62AE4A8E"/>
    <w:rsid w:val="62E97D58"/>
    <w:rsid w:val="6AD91DAF"/>
    <w:rsid w:val="6B5D0697"/>
    <w:rsid w:val="6D8C0525"/>
    <w:rsid w:val="78674331"/>
    <w:rsid w:val="7A5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文档结构图 Char"/>
    <w:basedOn w:val="a0"/>
    <w:link w:val="a5"/>
    <w:rPr>
      <w:rFonts w:ascii="宋体"/>
      <w:kern w:val="2"/>
      <w:sz w:val="18"/>
      <w:szCs w:val="18"/>
    </w:rPr>
  </w:style>
  <w:style w:type="character" w:customStyle="1" w:styleId="Char0">
    <w:name w:val="页眉 Char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5">
    <w:name w:val="Document Map"/>
    <w:basedOn w:val="a"/>
    <w:link w:val="Char"/>
    <w:rPr>
      <w:rFonts w:ascii="宋体"/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32"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2"/>
    <w:rsid w:val="00AC15CF"/>
    <w:rPr>
      <w:sz w:val="18"/>
      <w:szCs w:val="18"/>
    </w:rPr>
  </w:style>
  <w:style w:type="character" w:customStyle="1" w:styleId="Char2">
    <w:name w:val="批注框文本 Char"/>
    <w:basedOn w:val="a0"/>
    <w:link w:val="ab"/>
    <w:rsid w:val="00AC15CF"/>
    <w:rPr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44F3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文档结构图 Char"/>
    <w:basedOn w:val="a0"/>
    <w:link w:val="a5"/>
    <w:rPr>
      <w:rFonts w:ascii="宋体"/>
      <w:kern w:val="2"/>
      <w:sz w:val="18"/>
      <w:szCs w:val="18"/>
    </w:rPr>
  </w:style>
  <w:style w:type="character" w:customStyle="1" w:styleId="Char0">
    <w:name w:val="页眉 Char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5">
    <w:name w:val="Document Map"/>
    <w:basedOn w:val="a"/>
    <w:link w:val="Char"/>
    <w:rPr>
      <w:rFonts w:ascii="宋体"/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32"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2"/>
    <w:rsid w:val="00AC15CF"/>
    <w:rPr>
      <w:sz w:val="18"/>
      <w:szCs w:val="18"/>
    </w:rPr>
  </w:style>
  <w:style w:type="character" w:customStyle="1" w:styleId="Char2">
    <w:name w:val="批注框文本 Char"/>
    <w:basedOn w:val="a0"/>
    <w:link w:val="ab"/>
    <w:rsid w:val="00AC15CF"/>
    <w:rPr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44F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</Words>
  <Characters>501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陕西省工业和信息化厅</dc:title>
  <dc:creator>User</dc:creator>
  <cp:lastModifiedBy>何以荣</cp:lastModifiedBy>
  <cp:revision>6</cp:revision>
  <cp:lastPrinted>2021-04-06T02:39:00Z</cp:lastPrinted>
  <dcterms:created xsi:type="dcterms:W3CDTF">2021-04-06T08:12:00Z</dcterms:created>
  <dcterms:modified xsi:type="dcterms:W3CDTF">2021-04-07T01:06:00Z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