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仿宋_GB2312" w:eastAsia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  <w:lang w:val="en-US" w:eastAsia="zh-CN"/>
        </w:rPr>
        <w:t>2025年度省级能效标杆、节水标杆及工业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  <w:lang w:val="en-US" w:eastAsia="zh-CN"/>
        </w:rPr>
        <w:t>废水循环利用试点拟认定名单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省级能效标杆企业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陕西金泰化学神木电石有限公司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金隅冀东凤翔环保科技有限公司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二、省级节水标杆企业及园区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1.美光半导体（西安）有限责任公司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2.光大环保能源（蓝田）有限公司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3.西安兵器工业科技产业基地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三、省级工业废水循环利用试点企业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1.陕西西北钛镍新材料有限公司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2.陕西东方环保产业集团有限公司</w:t>
      </w:r>
    </w:p>
    <w:p/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3241C"/>
    <w:rsid w:val="00163426"/>
    <w:rsid w:val="023E0A06"/>
    <w:rsid w:val="053E668F"/>
    <w:rsid w:val="0ED44388"/>
    <w:rsid w:val="193D1084"/>
    <w:rsid w:val="1DE663E8"/>
    <w:rsid w:val="2FF60C0E"/>
    <w:rsid w:val="72123D3C"/>
    <w:rsid w:val="76E3241C"/>
    <w:rsid w:val="7D80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2025-12-29T09:36:00Z</dcterms:created>
  <dc:creator>Lenovo</dc:creator>
  <cp:lastModifiedBy>Lenovo</cp:lastModifiedBy>
  <dcterms:modified xsi:type="dcterms:W3CDTF">2025-12-29T10:30:47Z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