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93A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Times New Roman"/>
          <w:b w:val="0"/>
          <w:bCs w:val="0"/>
          <w:color w:val="auto"/>
          <w:kern w:val="2"/>
          <w:sz w:val="44"/>
          <w:szCs w:val="44"/>
          <w:lang w:val="en-US" w:eastAsia="zh-CN" w:bidi="ar-SA"/>
        </w:rPr>
      </w:pPr>
    </w:p>
    <w:p w14:paraId="36840C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Times New Roman"/>
          <w:b w:val="0"/>
          <w:bCs w:val="0"/>
          <w:color w:val="auto"/>
          <w:kern w:val="2"/>
          <w:sz w:val="44"/>
          <w:szCs w:val="44"/>
          <w:lang w:val="en-US" w:eastAsia="zh-CN" w:bidi="ar-SA"/>
        </w:rPr>
      </w:pPr>
      <w:r>
        <w:rPr>
          <w:rFonts w:hint="eastAsia" w:ascii="Times New Roman" w:hAnsi="Times New Roman" w:eastAsia="方正小标宋简体" w:cs="Times New Roman"/>
          <w:b w:val="0"/>
          <w:bCs w:val="0"/>
          <w:color w:val="auto"/>
          <w:kern w:val="2"/>
          <w:sz w:val="44"/>
          <w:szCs w:val="44"/>
          <w:lang w:val="en-US" w:eastAsia="zh-CN" w:bidi="ar-SA"/>
        </w:rPr>
        <w:t>关于征集面向金砖国家的先进适用技术和解决方案的</w:t>
      </w:r>
      <w:r>
        <w:rPr>
          <w:rFonts w:hint="eastAsia" w:ascii="Times New Roman" w:hAnsi="Times New Roman" w:eastAsia="方正小标宋简体" w:cs="Times New Roman"/>
          <w:b w:val="0"/>
          <w:bCs w:val="0"/>
          <w:color w:val="auto"/>
          <w:kern w:val="2"/>
          <w:sz w:val="44"/>
          <w:szCs w:val="44"/>
          <w:lang w:val="en-US" w:eastAsia="zh-CN" w:bidi="ar-SA"/>
        </w:rPr>
        <w:t>有关要求</w:t>
      </w:r>
    </w:p>
    <w:p w14:paraId="653B54BB">
      <w:pPr>
        <w:rPr>
          <w:rFonts w:hint="eastAsia" w:ascii="Microsoft YaHei UI" w:hAnsi="Microsoft YaHei UI" w:eastAsia="Microsoft YaHei UI" w:cs="Microsoft YaHei UI"/>
          <w:i w:val="0"/>
          <w:iCs w:val="0"/>
          <w:caps w:val="0"/>
          <w:spacing w:val="8"/>
          <w:sz w:val="33"/>
          <w:szCs w:val="33"/>
          <w:bdr w:val="none" w:color="auto" w:sz="0" w:space="0"/>
          <w:shd w:val="clear" w:fill="FFFFFF"/>
          <w:lang w:val="en-US" w:eastAsia="zh-CN"/>
        </w:rPr>
      </w:pPr>
    </w:p>
    <w:p w14:paraId="068E85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一、政策背景</w:t>
      </w:r>
    </w:p>
    <w:p w14:paraId="70F027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2025年是习近平总书记宣布设立金砖创新基地五周年，结合成立五周年契机，全力推动“大金砖合作”高质量发展，推动产业创新和科技创新深度融合，初拟“新产业、新模式、新动能—创新 协同 绿色”为分论坛主题。</w:t>
      </w:r>
    </w:p>
    <w:p w14:paraId="0A5EEF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Microsoft YaHei UI" w:hAnsi="Microsoft YaHei UI" w:eastAsia="Microsoft YaHei UI" w:cs="Microsoft YaHei UI"/>
          <w:i w:val="0"/>
          <w:iCs w:val="0"/>
          <w:caps w:val="0"/>
          <w:spacing w:val="8"/>
          <w:sz w:val="33"/>
          <w:szCs w:val="33"/>
          <w:bdr w:val="none" w:color="auto" w:sz="0" w:space="0"/>
          <w:shd w:val="clear" w:fill="FFFFFF"/>
          <w:lang w:val="en-US" w:eastAsia="zh-CN"/>
        </w:rPr>
      </w:pPr>
      <w:r>
        <w:rPr>
          <w:rFonts w:hint="eastAsia" w:ascii="仿宋_GB2312" w:hAnsi="仿宋_GB2312" w:eastAsia="仿宋_GB2312" w:cs="仿宋_GB2312"/>
          <w:color w:val="auto"/>
          <w:kern w:val="2"/>
          <w:sz w:val="32"/>
          <w:szCs w:val="32"/>
          <w:lang w:val="en-US" w:eastAsia="zh-CN" w:bidi="ar-SA"/>
        </w:rPr>
        <w:t>为进一步深化与金砖国家产业领域交流合作，把握金砖扩员和金砖国家产业数字化、网络化、智能化发展机遇，打造协同发展、互利共赢的产业合作新格局，为国内有意愿拓展金砖国家市场的优质企业搭建出海平台、提升产品和服务国际竞争力，在工业和信息化部高新技术司的指导下，工业和信息化部产业发展促进中心开展本次征集活动。</w:t>
      </w:r>
    </w:p>
    <w:p w14:paraId="75A393A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二、征集内容</w:t>
      </w:r>
    </w:p>
    <w:p w14:paraId="58B994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（一）征集领域</w:t>
      </w:r>
    </w:p>
    <w:p w14:paraId="59CA28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1.适用于传统制造业升级改造的新一代信息技术、智能制造技术、先进制造技术和装备及整体解决方案。</w:t>
      </w:r>
    </w:p>
    <w:p w14:paraId="26DA03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2.面向绿色发展的节能环保技术、绿色低碳技术、新能源技术及绿色发展整体解决方案。</w:t>
      </w:r>
    </w:p>
    <w:p w14:paraId="4B24B1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3.面向农业现代化的农业装备技术、智慧农业解决方案。</w:t>
      </w:r>
    </w:p>
    <w:p w14:paraId="21F617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4.面向纺织、食品加工或其他消费品领域的智能装备、智能制造、产业数字化技术和解决方案。</w:t>
      </w:r>
    </w:p>
    <w:p w14:paraId="354F8A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5.服务数字经济和产业数字化的人工智能、智能制造、大数据和云计算解决方案。</w:t>
      </w:r>
    </w:p>
    <w:p w14:paraId="122E5F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6.面向新能源领域的有关材料、能源技术或解决方案。</w:t>
      </w:r>
    </w:p>
    <w:p w14:paraId="52E3FB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7.其他适合的先进适用技术或整体解决方案。</w:t>
      </w:r>
    </w:p>
    <w:p w14:paraId="61C422C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（二）技术特征</w:t>
      </w:r>
    </w:p>
    <w:p w14:paraId="3A7F01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1.具有特色：代表行业先进水平，具有显著创新性。</w:t>
      </w:r>
    </w:p>
    <w:p w14:paraId="181F04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2.适宜好用：易于在金砖国家落地，投资成本较低、见效时间快，具有良好的推广价值和市场前景。</w:t>
      </w:r>
    </w:p>
    <w:p w14:paraId="03D978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3.绿色节能：符合可持续发展理念，注重环境保护，高效节能减排。</w:t>
      </w:r>
    </w:p>
    <w:p w14:paraId="1F0AA5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4.需求导向：符合金砖国家产业需求，能为技术创新、产业转型发展带来较好的经济效益和社会效益。</w:t>
      </w:r>
    </w:p>
    <w:p w14:paraId="75BBE25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三、征集要求</w:t>
      </w:r>
    </w:p>
    <w:p w14:paraId="64EE95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1.申报单位应为在中国境内注册的优质科技型企业。</w:t>
      </w:r>
    </w:p>
    <w:p w14:paraId="3467D9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2.技术或解决方案应拥有自主知识产权，已实现产业化应用或具备产业化应用潜力。</w:t>
      </w:r>
    </w:p>
    <w:p w14:paraId="14EBF3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pPr>
      <w:r>
        <w:rPr>
          <w:rFonts w:hint="eastAsia" w:ascii="仿宋_GB2312" w:hAnsi="仿宋_GB2312" w:eastAsia="仿宋_GB2312" w:cs="仿宋_GB2312"/>
          <w:color w:val="auto"/>
          <w:kern w:val="2"/>
          <w:sz w:val="32"/>
          <w:szCs w:val="32"/>
          <w:lang w:val="en-US" w:eastAsia="zh-CN" w:bidi="ar-SA"/>
        </w:rPr>
        <w:t>3.具有走向面向金砖国家市场的意愿，具备国际化运营能力或潜力。</w:t>
      </w:r>
    </w:p>
    <w:p w14:paraId="4A8E25E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四、材料要求</w:t>
      </w:r>
    </w:p>
    <w:p w14:paraId="2A592F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1.申报材料：包括企业简介、技术或解决方案介绍，与金砖国家合作意向和合作方式，技术或整体解决方案说明，技术转移转化和产业化条件等（详见附件）。</w:t>
      </w:r>
    </w:p>
    <w:p w14:paraId="595A48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2.补充材料：提供相关技术先进性佐证材料、第三方评估报告等支持性文件，在其他国家（地区）成功应用案例。</w:t>
      </w:r>
    </w:p>
    <w:p w14:paraId="1B5EDAC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五、申报方式</w:t>
      </w:r>
    </w:p>
    <w:p w14:paraId="1C5E78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本次征集釆用线上申报及线下邮寄方式，请各单位访问</w:t>
      </w:r>
    </w:p>
    <w:p w14:paraId="684033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“制造业创新成果产业化服务平台-金砖先进适用技术征集”官网（网址：https://bricsmisc.org.cn/#/aatp）,按要求完成用户注册后，上传申报材料电子版。系统将在截止时间自动关闭，逾期将无法提交。</w:t>
      </w:r>
    </w:p>
    <w:p w14:paraId="0552BB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盖章纸件请邮寄至：北京市海淀区万寿路27号8号楼1107室 高玉杰收。</w:t>
      </w:r>
    </w:p>
    <w:p w14:paraId="471C37F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征集截止日期为2025年7月31曰24:00时。</w:t>
      </w:r>
    </w:p>
    <w:p w14:paraId="4A118FD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六、评选及推介</w:t>
      </w:r>
    </w:p>
    <w:p w14:paraId="0C9B8F7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Microsoft YaHei UI" w:hAnsi="Microsoft YaHei UI" w:eastAsia="Microsoft YaHei UI" w:cs="Microsoft YaHei UI"/>
          <w:i w:val="0"/>
          <w:iCs w:val="0"/>
          <w:caps w:val="0"/>
          <w:spacing w:val="8"/>
          <w:sz w:val="24"/>
          <w:szCs w:val="24"/>
        </w:rPr>
      </w:pPr>
      <w:r>
        <w:rPr>
          <w:rFonts w:hint="eastAsia" w:ascii="仿宋_GB2312" w:hAnsi="仿宋_GB2312" w:eastAsia="仿宋_GB2312" w:cs="仿宋_GB2312"/>
          <w:color w:val="auto"/>
          <w:kern w:val="2"/>
          <w:sz w:val="32"/>
          <w:szCs w:val="32"/>
          <w:lang w:val="en-US" w:eastAsia="zh-CN" w:bidi="ar-SA"/>
        </w:rPr>
        <w:t>工业和信息化部产业发展促进中心将组织专家对征集的技术和解决方案进行评审，优秀项目将在2025年度金砖国家新工业革命伙伴关系论坛“新产业、新模式、新动能—创新 协同 绿色”分论坛上进行推介，并在金砖制造业创新网络上进行展示。</w:t>
      </w:r>
    </w:p>
    <w:p w14:paraId="0D1A519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七、联系人及电话</w:t>
      </w:r>
    </w:p>
    <w:p w14:paraId="3D91F95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高玉杰：010-68207704 18813009402</w:t>
      </w:r>
    </w:p>
    <w:p w14:paraId="576F8E4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侯  明：010-68207787 18510088559</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8EF3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C6896F">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0C6896F">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39426F"/>
    <w:rsid w:val="795E2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99"/>
    <w:pPr>
      <w:widowControl w:val="0"/>
      <w:snapToGrid/>
      <w:spacing w:after="0" w:line="400" w:lineRule="atLeast"/>
      <w:ind w:firstLine="420" w:firstLineChars="200"/>
      <w:textAlignment w:val="baseline"/>
    </w:pPr>
    <w:rPr>
      <w:rFonts w:ascii="宋体" w:hAnsi="宋体"/>
      <w:sz w:val="24"/>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18</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2025-07-14T01:45:27Z</dcterms:created>
  <dc:creator>admin</dc:creator>
  <cp:lastModifiedBy>武伟</cp:lastModifiedBy>
  <dcterms:modified xsi:type="dcterms:W3CDTF">2025-07-14T02:06:37Z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3C7FAA4218464117916FE780D144FB04_12</vt:lpwstr>
  </property>
</Properties>
</file>