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先进计算</w:t>
      </w:r>
      <w:r>
        <w:rPr>
          <w:rFonts w:hint="eastAsia" w:ascii="Times New Roman" w:hAnsi="Times New Roman" w:eastAsia="黑体"/>
          <w:sz w:val="44"/>
          <w:szCs w:val="44"/>
        </w:rPr>
        <w:t>赋能新质生产力</w:t>
      </w:r>
      <w:r>
        <w:rPr>
          <w:rFonts w:ascii="Times New Roman" w:hAnsi="Times New Roman" w:eastAsia="黑体"/>
          <w:sz w:val="44"/>
          <w:szCs w:val="44"/>
        </w:rPr>
        <w:t>典型应用案例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申报</w:t>
      </w:r>
      <w:bookmarkStart w:id="4" w:name="_GoBack"/>
      <w:bookmarkEnd w:id="4"/>
      <w:r>
        <w:rPr>
          <w:rFonts w:ascii="Times New Roman" w:hAnsi="Times New Roman" w:eastAsia="黑体"/>
          <w:sz w:val="44"/>
          <w:szCs w:val="44"/>
        </w:rPr>
        <w:t>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u w:val="single"/>
                <w:lang w:val="zh-CN"/>
              </w:rPr>
              <w:t>陕西省工业和信息化厅</w:t>
            </w: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3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二、案例可由一家单位提出，也可以由多家实施单位联合提出，由牵头单位组织编写。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ascii="Times New Roman" w:hAnsi="Times New Roman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注：多家单位联合申报的项目，每家申报单位均需提供责任声明。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一、基本信息</w:t>
      </w:r>
    </w:p>
    <w:tbl>
      <w:tblPr>
        <w:tblStyle w:val="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47"/>
        <w:gridCol w:w="1984"/>
        <w:gridCol w:w="1581"/>
      </w:tblGrid>
      <w:tr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年： </w:t>
            </w:r>
          </w:p>
        </w:tc>
      </w:tr>
      <w:tr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年：</w:t>
            </w:r>
          </w:p>
        </w:tc>
      </w:tr>
      <w:tr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单位简介（200字以内）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计算技术底座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赋能行业发展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支撑新兴领域</w:t>
            </w:r>
          </w:p>
        </w:tc>
      </w:tr>
      <w:tr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案例地址、实施时间及项目投资额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案例简介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3"/>
        <w:spacing w:before="0"/>
        <w:ind w:left="0"/>
        <w:rPr>
          <w:rFonts w:ascii="Times New Roman" w:hAnsi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二、背景需求（</w:t>
      </w:r>
      <w:r>
        <w:rPr>
          <w:rFonts w:ascii="Times New Roman" w:hAnsi="Times New Roman"/>
          <w:sz w:val="32"/>
          <w:szCs w:val="32"/>
          <w:lang w:eastAsia="zh-CN"/>
        </w:rPr>
        <w:t>800字以内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重点阐述原有情况、拟解决的痛点及关键问题，清晰地描述案例的应用场景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，详细说明应用场景中的特定需求，如提高处理速度、减少延迟、增加安全性等。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三、实施情况（</w:t>
      </w:r>
      <w:r>
        <w:rPr>
          <w:rFonts w:ascii="Times New Roman" w:hAnsi="Times New Roman"/>
          <w:sz w:val="32"/>
          <w:szCs w:val="32"/>
          <w:lang w:eastAsia="zh-CN"/>
        </w:rPr>
        <w:t>1500字以内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描述如何利用</w:t>
      </w:r>
      <w:r>
        <w:rPr>
          <w:rFonts w:hint="eastAsia" w:ascii="Times New Roman" w:hAnsi="Times New Roman" w:eastAsia="仿宋_GB2312"/>
          <w:sz w:val="32"/>
          <w:szCs w:val="32"/>
        </w:rPr>
        <w:t>核心芯片、存储部件、新型计算架构、计算设备与系统、智算中心等主要技术与产品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解决上述需求，包括具体的实现方法和技术细节、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产业链上下游配套、国产化率等，可图文并茂。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四、技术创新与突破（</w:t>
      </w:r>
      <w:r>
        <w:rPr>
          <w:rFonts w:ascii="Times New Roman" w:hAnsi="Times New Roman"/>
          <w:sz w:val="32"/>
          <w:szCs w:val="32"/>
          <w:lang w:eastAsia="zh-CN"/>
        </w:rPr>
        <w:t>2000字以内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详细描述使用</w:t>
      </w:r>
      <w:r>
        <w:rPr>
          <w:rFonts w:hint="eastAsia" w:ascii="Times New Roman" w:hAnsi="Times New Roman" w:eastAsia="仿宋_GB2312"/>
          <w:sz w:val="32"/>
          <w:szCs w:val="40"/>
        </w:rPr>
        <w:t>先进计算产品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进行的技术创新点，包括但不限于产品本身的算法优化、算力提升、功耗降低等方面的技术突破，以及在本案例场景中的技术创新与应用创新。提供详细的性能数据对比分析，包括但不限于处理速度、功耗、成本等方面的提升。</w:t>
      </w:r>
      <w:r>
        <w:rPr>
          <w:rFonts w:hint="eastAsia" w:ascii="Times New Roman" w:hAnsi="Times New Roman" w:eastAsia="仿宋_GB2312"/>
          <w:sz w:val="32"/>
          <w:szCs w:val="32"/>
        </w:rPr>
        <w:t>案例的定量数据，建议提供第三方检测报告。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五、商业和社会经济价值（</w:t>
      </w:r>
      <w:r>
        <w:rPr>
          <w:rFonts w:ascii="Times New Roman" w:hAnsi="Times New Roman"/>
          <w:sz w:val="32"/>
          <w:szCs w:val="32"/>
          <w:lang w:eastAsia="zh-CN"/>
        </w:rPr>
        <w:t>1000字以内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实施效果。包括但不限于由于性能提升所带来的工作效率或生产力的提高，以及其稳定性和易用性。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3"/>
        <w:spacing w:before="0"/>
        <w:ind w:left="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（一）案例获奖情况。获奖时间、奖项名称、授奖单位。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（二）案例引起的社会舆论正面评价、大众科普价值等正向意义。（如有，应说明评价主体，信息来源）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（三）案例相关图片、视频等。（可附网盘或另提供附件）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HhHz9XRAAAAAwEAAA8AAAAAAAAAAQAgAAAAOAAAAGRycy9kb3du&#10;cmV2LnhtbFBLAQIUABQAAAAIAIdO4kCErtdxtwEAAFIDAAAOAAAAAAAAAAEAIAAAADYBAABkcnMv&#10;ZTJvRG9jLnhtbFBLBQYAAAAABgAGAFkBAABf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55902"/>
    <w:rsid w:val="0023474C"/>
    <w:rsid w:val="00241DB4"/>
    <w:rsid w:val="00374DBB"/>
    <w:rsid w:val="004866DA"/>
    <w:rsid w:val="00486FAD"/>
    <w:rsid w:val="005D5C30"/>
    <w:rsid w:val="006404E1"/>
    <w:rsid w:val="00720ED4"/>
    <w:rsid w:val="00755902"/>
    <w:rsid w:val="00892B4E"/>
    <w:rsid w:val="0090733B"/>
    <w:rsid w:val="009C5FE7"/>
    <w:rsid w:val="00BB2D3D"/>
    <w:rsid w:val="00BF2D52"/>
    <w:rsid w:val="00C2203A"/>
    <w:rsid w:val="00C41916"/>
    <w:rsid w:val="00C43C53"/>
    <w:rsid w:val="00CB2F1E"/>
    <w:rsid w:val="00DB6D1A"/>
    <w:rsid w:val="01BD2419"/>
    <w:rsid w:val="03E12434"/>
    <w:rsid w:val="43ED73B5"/>
    <w:rsid w:val="50531199"/>
    <w:rsid w:val="5FBC5038"/>
    <w:rsid w:val="6DB13702"/>
    <w:rsid w:val="D36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8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3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718</Words>
  <Characters>726</Characters>
  <Lines>121</Lines>
  <Paragraphs>84</Paragraphs>
  <TotalTime>3</TotalTime>
  <ScaleCrop>false</ScaleCrop>
  <LinksUpToDate>false</LinksUpToDate>
  <CharactersWithSpaces>1360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2023-07-21T17:54:00Z</dcterms:created>
  <dc:creator>sunlimingdawn@163.com</dc:creator>
  <cp:lastModifiedBy>雎璋</cp:lastModifiedBy>
  <cp:lastPrinted>2023-08-01T11:00:00Z</cp:lastPrinted>
  <dcterms:modified xsi:type="dcterms:W3CDTF">2025-12-09T10:43:24Z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7693EA3268674B0B9F31B25DA90D6408_12</vt:lpwstr>
  </property>
  <property fmtid="{D5CDD505-2E9C-101B-9397-08002B2CF9AE}" pid="4" name="KSOTemplateDocerSaveRecord">
    <vt:lpwstr>eyJoZGlkIjoiMzEwNTM5NzYwMDRjMzkwZTVkZjY2ODkwMGIxNGU0OTUiLCJ1c2VySWQiOiI1NDE5MTkwMTYifQ==</vt:lpwstr>
  </property>
</Properties>
</file>