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kern w:val="0"/>
        </w:rPr>
      </w:pPr>
      <w:r>
        <w:rPr>
          <w:rFonts w:ascii="黑体" w:hAnsi="黑体" w:eastAsia="黑体"/>
          <w:color w:val="000000"/>
          <w:kern w:val="0"/>
        </w:rPr>
        <w:t>附件1</w:t>
      </w:r>
    </w:p>
    <w:p>
      <w:pPr>
        <w:widowControl/>
        <w:autoSpaceDN w:val="0"/>
        <w:spacing w:line="560" w:lineRule="exact"/>
        <w:jc w:val="center"/>
        <w:rPr>
          <w:rFonts w:eastAsia="华文仿宋"/>
          <w:kern w:val="0"/>
        </w:rPr>
      </w:pPr>
    </w:p>
    <w:p>
      <w:pPr>
        <w:widowControl/>
        <w:autoSpaceDN w:val="0"/>
        <w:spacing w:line="560" w:lineRule="exact"/>
        <w:jc w:val="center"/>
        <w:rPr>
          <w:rFonts w:eastAsia="华文仿宋"/>
          <w:kern w:val="0"/>
        </w:rPr>
      </w:pPr>
    </w:p>
    <w:p>
      <w:pPr>
        <w:widowControl/>
        <w:autoSpaceDN w:val="0"/>
        <w:jc w:val="center"/>
        <w:outlineLvl w:val="0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Hlk28162947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DCMM贯标试点企业申报书</w:t>
      </w:r>
    </w:p>
    <w:bookmarkEnd w:id="0"/>
    <w:p>
      <w:pPr>
        <w:widowControl/>
        <w:autoSpaceDN w:val="0"/>
        <w:spacing w:line="360" w:lineRule="auto"/>
        <w:jc w:val="center"/>
        <w:rPr>
          <w:rFonts w:eastAsia="华文仿宋"/>
          <w:kern w:val="0"/>
        </w:rPr>
      </w:pPr>
    </w:p>
    <w:p>
      <w:pPr>
        <w:widowControl/>
        <w:autoSpaceDN w:val="0"/>
        <w:spacing w:line="360" w:lineRule="auto"/>
        <w:jc w:val="center"/>
        <w:rPr>
          <w:rFonts w:hint="eastAsia" w:ascii="仿宋_GB2312" w:hAnsi="仿宋_GB2312" w:cs="仿宋_GB2312"/>
          <w:kern w:val="0"/>
        </w:rPr>
      </w:pPr>
    </w:p>
    <w:p>
      <w:pPr>
        <w:widowControl/>
        <w:autoSpaceDN w:val="0"/>
        <w:spacing w:line="360" w:lineRule="auto"/>
        <w:jc w:val="center"/>
        <w:rPr>
          <w:rFonts w:hint="eastAsia" w:ascii="仿宋_GB2312" w:hAnsi="仿宋_GB2312" w:cs="仿宋_GB2312"/>
          <w:kern w:val="0"/>
        </w:rPr>
      </w:pPr>
    </w:p>
    <w:p>
      <w:pPr>
        <w:widowControl/>
        <w:autoSpaceDN w:val="0"/>
        <w:spacing w:line="360" w:lineRule="auto"/>
        <w:jc w:val="center"/>
        <w:rPr>
          <w:rFonts w:hint="eastAsia" w:ascii="仿宋_GB2312" w:hAnsi="仿宋_GB2312" w:cs="仿宋_GB2312"/>
          <w:kern w:val="0"/>
        </w:rPr>
      </w:pPr>
    </w:p>
    <w:p>
      <w:pPr>
        <w:widowControl/>
        <w:autoSpaceDN w:val="0"/>
        <w:spacing w:line="360" w:lineRule="auto"/>
        <w:ind w:firstLine="1600" w:firstLineChars="500"/>
        <w:rPr>
          <w:kern w:val="0"/>
        </w:rPr>
      </w:pPr>
      <w:r>
        <w:rPr>
          <w:kern w:val="0"/>
        </w:rPr>
        <w:t>申报企业：</w:t>
      </w:r>
      <w:r>
        <w:rPr>
          <w:kern w:val="0"/>
          <w:u w:val="single"/>
        </w:rPr>
        <w:t xml:space="preserve">                       </w:t>
      </w:r>
      <w:r>
        <w:rPr>
          <w:kern w:val="0"/>
        </w:rPr>
        <w:t>（盖章）</w:t>
      </w:r>
    </w:p>
    <w:p>
      <w:pPr>
        <w:widowControl/>
        <w:autoSpaceDN w:val="0"/>
        <w:spacing w:line="360" w:lineRule="auto"/>
        <w:ind w:firstLine="1600" w:firstLineChars="500"/>
        <w:rPr>
          <w:b/>
          <w:kern w:val="0"/>
          <w:u w:val="single"/>
        </w:rPr>
      </w:pPr>
      <w:r>
        <w:rPr>
          <w:kern w:val="0"/>
        </w:rPr>
        <w:t>推荐单位：</w:t>
      </w:r>
      <w:r>
        <w:rPr>
          <w:kern w:val="0"/>
          <w:u w:val="single"/>
        </w:rPr>
        <w:t xml:space="preserve">                       </w:t>
      </w:r>
      <w:r>
        <w:rPr>
          <w:kern w:val="0"/>
        </w:rPr>
        <w:t>（盖章）</w:t>
      </w:r>
    </w:p>
    <w:p>
      <w:pPr>
        <w:widowControl/>
        <w:autoSpaceDN w:val="0"/>
        <w:spacing w:line="360" w:lineRule="auto"/>
        <w:jc w:val="center"/>
        <w:rPr>
          <w:b/>
          <w:kern w:val="0"/>
        </w:rPr>
      </w:pPr>
    </w:p>
    <w:p>
      <w:pPr>
        <w:widowControl/>
        <w:autoSpaceDN w:val="0"/>
        <w:spacing w:line="360" w:lineRule="auto"/>
        <w:jc w:val="center"/>
        <w:rPr>
          <w:b/>
          <w:kern w:val="0"/>
        </w:rPr>
      </w:pPr>
    </w:p>
    <w:p>
      <w:pPr>
        <w:widowControl/>
        <w:autoSpaceDN w:val="0"/>
        <w:spacing w:line="560" w:lineRule="exact"/>
        <w:jc w:val="center"/>
        <w:rPr>
          <w:b/>
          <w:kern w:val="0"/>
        </w:rPr>
      </w:pPr>
    </w:p>
    <w:p>
      <w:pPr>
        <w:widowControl/>
        <w:autoSpaceDN w:val="0"/>
        <w:spacing w:line="560" w:lineRule="exact"/>
        <w:jc w:val="center"/>
        <w:rPr>
          <w:b/>
          <w:kern w:val="0"/>
        </w:rPr>
      </w:pPr>
    </w:p>
    <w:p>
      <w:pPr>
        <w:autoSpaceDN w:val="0"/>
        <w:spacing w:line="560" w:lineRule="exact"/>
        <w:jc w:val="center"/>
        <w:rPr>
          <w:b/>
          <w:kern w:val="0"/>
        </w:rPr>
      </w:pPr>
      <w:r>
        <w:rPr>
          <w:b/>
          <w:kern w:val="0"/>
        </w:rPr>
        <w:t>申报日期：202</w:t>
      </w:r>
      <w:r>
        <w:rPr>
          <w:rFonts w:hint="eastAsia"/>
          <w:b/>
          <w:kern w:val="0"/>
        </w:rPr>
        <w:t>3</w:t>
      </w:r>
      <w:r>
        <w:rPr>
          <w:b/>
          <w:kern w:val="0"/>
        </w:rPr>
        <w:t xml:space="preserve"> 年  月  日</w:t>
      </w:r>
    </w:p>
    <w:p>
      <w:pPr>
        <w:ind w:firstLine="640" w:firstLineChars="200"/>
      </w:pPr>
    </w:p>
    <w:p>
      <w:pPr>
        <w:ind w:firstLine="640" w:firstLineChars="200"/>
      </w:pPr>
    </w:p>
    <w:p>
      <w:pPr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填 报 说 明</w:t>
      </w:r>
    </w:p>
    <w:p>
      <w:pPr>
        <w:spacing w:line="560" w:lineRule="exact"/>
        <w:ind w:firstLine="640" w:firstLineChars="200"/>
        <w:rPr>
          <w:rFonts w:eastAsia="华文仿宋"/>
          <w:kern w:val="0"/>
        </w:rPr>
      </w:pPr>
    </w:p>
    <w:p>
      <w:pPr>
        <w:ind w:firstLine="640" w:firstLineChars="200"/>
      </w:pPr>
      <w:r>
        <w:t>1</w:t>
      </w:r>
      <w:r>
        <w:rPr>
          <w:rFonts w:hint="eastAsia"/>
        </w:rPr>
        <w:t>．</w:t>
      </w:r>
      <w:r>
        <w:t>申报书包含两个部分，第一部分是DCMM贯标试点企业</w:t>
      </w:r>
      <w:r>
        <w:rPr>
          <w:rFonts w:hint="eastAsia"/>
        </w:rPr>
        <w:t>申报</w:t>
      </w:r>
      <w:r>
        <w:t>表，第二部分是</w:t>
      </w:r>
      <w:r>
        <w:rPr>
          <w:rFonts w:hint="eastAsia"/>
        </w:rPr>
        <w:t>申报企业</w:t>
      </w:r>
      <w:r>
        <w:t>数据管理开展情况和</w:t>
      </w:r>
      <w:r>
        <w:rPr>
          <w:rFonts w:hint="eastAsia"/>
        </w:rPr>
        <w:t>申报企业</w:t>
      </w:r>
      <w:r>
        <w:t>数据管理能力现状与水平的说明。</w:t>
      </w:r>
    </w:p>
    <w:p>
      <w:pPr>
        <w:ind w:firstLine="640" w:firstLineChars="200"/>
      </w:pPr>
      <w:r>
        <w:t>2</w:t>
      </w:r>
      <w:r>
        <w:rPr>
          <w:rFonts w:hint="eastAsia"/>
        </w:rPr>
        <w:t>．</w:t>
      </w:r>
      <w:r>
        <w:t>请如实填写申报书各部分内容，力求逻辑清楚、重点突出、文字精炼、详略得当。</w:t>
      </w:r>
    </w:p>
    <w:p>
      <w:pPr>
        <w:ind w:firstLine="640" w:firstLineChars="200"/>
      </w:pPr>
      <w:r>
        <w:t>3</w:t>
      </w:r>
      <w:r>
        <w:rPr>
          <w:rFonts w:hint="eastAsia"/>
        </w:rPr>
        <w:t>．</w:t>
      </w:r>
      <w:r>
        <w:t>请用A4幅面编辑，双面打印纸质版盖章后提交材料，盖章扫描件请发送至gxtdsjcyc@163.com</w:t>
      </w: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spacing w:line="560" w:lineRule="exact"/>
        <w:outlineLvl w:val="0"/>
        <w:rPr>
          <w:rFonts w:ascii="黑体" w:hAnsi="黑体" w:eastAsia="黑体" w:cs="仿宋_GB2312"/>
          <w:b/>
          <w:bCs/>
        </w:rPr>
      </w:pPr>
      <w:r>
        <w:rPr>
          <w:rFonts w:hint="eastAsia" w:ascii="黑体" w:hAnsi="黑体" w:eastAsia="黑体" w:cs="仿宋_GB2312"/>
          <w:b/>
          <w:bCs/>
        </w:rPr>
        <w:t>一、</w:t>
      </w:r>
      <w:r>
        <w:rPr>
          <w:rFonts w:ascii="黑体" w:hAnsi="黑体" w:eastAsia="黑体"/>
        </w:rPr>
        <w:t>DCMM贯标</w:t>
      </w:r>
      <w:r>
        <w:rPr>
          <w:rFonts w:hint="eastAsia" w:ascii="黑体" w:hAnsi="黑体" w:eastAsia="黑体"/>
        </w:rPr>
        <w:t>评估试点企业申报</w:t>
      </w:r>
      <w:r>
        <w:rPr>
          <w:rFonts w:ascii="黑体" w:hAnsi="黑体" w:eastAsia="黑体"/>
        </w:rPr>
        <w:t>表</w:t>
      </w:r>
    </w:p>
    <w:tbl>
      <w:tblPr>
        <w:tblStyle w:val="5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2"/>
        <w:gridCol w:w="338"/>
        <w:gridCol w:w="1003"/>
        <w:gridCol w:w="306"/>
        <w:gridCol w:w="903"/>
        <w:gridCol w:w="61"/>
        <w:gridCol w:w="740"/>
        <w:gridCol w:w="13"/>
        <w:gridCol w:w="812"/>
        <w:gridCol w:w="587"/>
        <w:gridCol w:w="272"/>
        <w:gridCol w:w="666"/>
        <w:gridCol w:w="157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9555" w:type="dxa"/>
            <w:gridSpan w:val="15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2817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企业名称</w:t>
            </w:r>
          </w:p>
        </w:tc>
        <w:tc>
          <w:tcPr>
            <w:tcW w:w="673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2817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注册地址</w:t>
            </w:r>
          </w:p>
        </w:tc>
        <w:tc>
          <w:tcPr>
            <w:tcW w:w="673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817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通讯地址</w:t>
            </w:r>
          </w:p>
        </w:tc>
        <w:tc>
          <w:tcPr>
            <w:tcW w:w="673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817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联系人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17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手机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微信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17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数据管理负责人/CDO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17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手机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微信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17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法定代表人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17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企业</w:t>
            </w:r>
            <w:r>
              <w:rPr>
                <w:rFonts w:eastAsia="宋体"/>
                <w:sz w:val="24"/>
                <w:szCs w:val="24"/>
              </w:rPr>
              <w:t>基本情况</w:t>
            </w:r>
          </w:p>
        </w:tc>
        <w:tc>
          <w:tcPr>
            <w:tcW w:w="6738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（简述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企业</w:t>
            </w:r>
            <w:r>
              <w:rPr>
                <w:rFonts w:eastAsia="宋体"/>
                <w:kern w:val="0"/>
                <w:sz w:val="24"/>
                <w:szCs w:val="24"/>
              </w:rPr>
              <w:t>主营业务、规模、市场份额、行业地位、发展前景等基本情况，不超过500字）</w:t>
            </w:r>
          </w:p>
          <w:p>
            <w:pPr>
              <w:spacing w:line="44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555" w:type="dxa"/>
            <w:gridSpan w:val="15"/>
            <w:noWrap w:val="0"/>
            <w:vAlign w:val="center"/>
          </w:tcPr>
          <w:p>
            <w:pPr>
              <w:spacing w:line="48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二、企业信息化情况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555" w:type="dxa"/>
            <w:gridSpan w:val="15"/>
            <w:noWrap w:val="0"/>
            <w:vAlign w:val="center"/>
          </w:tcPr>
          <w:p>
            <w:pPr>
              <w:spacing w:line="480" w:lineRule="exact"/>
              <w:jc w:val="lef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（一）基本情况（甲方）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511" w:type="dxa"/>
            <w:gridSpan w:val="4"/>
            <w:noWrap w:val="0"/>
            <w:vAlign w:val="center"/>
          </w:tcPr>
          <w:p>
            <w:pPr>
              <w:spacing w:line="48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数据管理责任部门</w:t>
            </w:r>
          </w:p>
        </w:tc>
        <w:tc>
          <w:tcPr>
            <w:tcW w:w="2023" w:type="dxa"/>
            <w:gridSpan w:val="5"/>
            <w:noWrap w:val="0"/>
            <w:vAlign w:val="center"/>
          </w:tcPr>
          <w:p>
            <w:pPr>
              <w:spacing w:line="48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gridSpan w:val="5"/>
            <w:noWrap w:val="0"/>
            <w:vAlign w:val="center"/>
          </w:tcPr>
          <w:p>
            <w:pPr>
              <w:spacing w:line="48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数据管理部门规模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（专职人数）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511" w:type="dxa"/>
            <w:gridSpan w:val="4"/>
            <w:noWrap w:val="0"/>
            <w:vAlign w:val="center"/>
          </w:tcPr>
          <w:p>
            <w:pPr>
              <w:spacing w:line="48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结构化数据量大小（TB）</w:t>
            </w:r>
          </w:p>
        </w:tc>
        <w:tc>
          <w:tcPr>
            <w:tcW w:w="2023" w:type="dxa"/>
            <w:gridSpan w:val="5"/>
            <w:noWrap w:val="0"/>
            <w:vAlign w:val="center"/>
          </w:tcPr>
          <w:p>
            <w:pPr>
              <w:spacing w:line="48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gridSpan w:val="5"/>
            <w:noWrap w:val="0"/>
            <w:vAlign w:val="center"/>
          </w:tcPr>
          <w:p>
            <w:pPr>
              <w:spacing w:line="48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数据应用领域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11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主要数据应用模式</w:t>
            </w:r>
          </w:p>
        </w:tc>
        <w:tc>
          <w:tcPr>
            <w:tcW w:w="7044" w:type="dxa"/>
            <w:gridSpan w:val="11"/>
            <w:noWrap w:val="0"/>
            <w:vAlign w:val="top"/>
          </w:tcPr>
          <w:p>
            <w:pPr>
              <w:spacing w:line="48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（自用、对外开放、加工处理）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11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数据工具来源</w:t>
            </w:r>
          </w:p>
        </w:tc>
        <w:tc>
          <w:tcPr>
            <w:tcW w:w="7044" w:type="dxa"/>
            <w:gridSpan w:val="11"/>
            <w:noWrap w:val="0"/>
            <w:vAlign w:val="top"/>
          </w:tcPr>
          <w:p>
            <w:pPr>
              <w:spacing w:line="48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（采购、自行研发、外包开发）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555" w:type="dxa"/>
            <w:gridSpan w:val="15"/>
            <w:noWrap w:val="0"/>
            <w:vAlign w:val="top"/>
          </w:tcPr>
          <w:p>
            <w:pPr>
              <w:spacing w:line="48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（一）基本情况（乙方）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11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数据服务规模</w:t>
            </w:r>
          </w:p>
        </w:tc>
        <w:tc>
          <w:tcPr>
            <w:tcW w:w="2010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数据服务人数</w:t>
            </w:r>
          </w:p>
        </w:tc>
        <w:tc>
          <w:tcPr>
            <w:tcW w:w="2684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（专职人数）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11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数据服务领域</w:t>
            </w:r>
          </w:p>
        </w:tc>
        <w:tc>
          <w:tcPr>
            <w:tcW w:w="7044" w:type="dxa"/>
            <w:gridSpan w:val="11"/>
            <w:noWrap w:val="0"/>
            <w:vAlign w:val="top"/>
          </w:tcPr>
          <w:p>
            <w:pPr>
              <w:spacing w:line="48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11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数据工具来源</w:t>
            </w:r>
          </w:p>
        </w:tc>
        <w:tc>
          <w:tcPr>
            <w:tcW w:w="7044" w:type="dxa"/>
            <w:gridSpan w:val="11"/>
            <w:noWrap w:val="0"/>
            <w:vAlign w:val="top"/>
          </w:tcPr>
          <w:p>
            <w:pPr>
              <w:spacing w:line="480" w:lineRule="exac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（采购、自行研发、外包开发）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555" w:type="dxa"/>
            <w:gridSpan w:val="15"/>
            <w:noWrap w:val="0"/>
            <w:vAlign w:val="center"/>
          </w:tcPr>
          <w:p>
            <w:pPr>
              <w:spacing w:line="480" w:lineRule="exact"/>
              <w:jc w:val="left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（二）信息系统清单</w:t>
            </w:r>
            <w:r>
              <w:rPr>
                <w:rFonts w:eastAsia="宋体"/>
                <w:sz w:val="24"/>
                <w:szCs w:val="24"/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序号</w:t>
            </w:r>
          </w:p>
        </w:tc>
        <w:tc>
          <w:tcPr>
            <w:tcW w:w="2623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信息系统名称</w:t>
            </w:r>
          </w:p>
        </w:tc>
        <w:tc>
          <w:tcPr>
            <w:tcW w:w="5774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主要功能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2623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2623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2623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2623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... ...</w:t>
            </w:r>
          </w:p>
        </w:tc>
        <w:tc>
          <w:tcPr>
            <w:tcW w:w="2623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555" w:type="dxa"/>
            <w:gridSpan w:val="15"/>
            <w:noWrap w:val="0"/>
            <w:vAlign w:val="center"/>
          </w:tcPr>
          <w:p>
            <w:pPr>
              <w:spacing w:line="48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（三）数据管理制度清单</w:t>
            </w:r>
            <w:r>
              <w:rPr>
                <w:rFonts w:eastAsia="宋体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序号</w:t>
            </w:r>
          </w:p>
        </w:tc>
        <w:tc>
          <w:tcPr>
            <w:tcW w:w="2611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所属域</w:t>
            </w:r>
          </w:p>
        </w:tc>
        <w:tc>
          <w:tcPr>
            <w:tcW w:w="5774" w:type="dxa"/>
            <w:gridSpan w:val="8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主要制度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2611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数据战略</w:t>
            </w:r>
          </w:p>
        </w:tc>
        <w:tc>
          <w:tcPr>
            <w:tcW w:w="5774" w:type="dxa"/>
            <w:gridSpan w:val="8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2611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数据治理</w:t>
            </w:r>
          </w:p>
        </w:tc>
        <w:tc>
          <w:tcPr>
            <w:tcW w:w="5774" w:type="dxa"/>
            <w:gridSpan w:val="8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2611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数据架构</w:t>
            </w:r>
          </w:p>
        </w:tc>
        <w:tc>
          <w:tcPr>
            <w:tcW w:w="5774" w:type="dxa"/>
            <w:gridSpan w:val="8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2611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数据应用</w:t>
            </w:r>
          </w:p>
        </w:tc>
        <w:tc>
          <w:tcPr>
            <w:tcW w:w="5774" w:type="dxa"/>
            <w:gridSpan w:val="8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2611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数据安全</w:t>
            </w:r>
          </w:p>
        </w:tc>
        <w:tc>
          <w:tcPr>
            <w:tcW w:w="5774" w:type="dxa"/>
            <w:gridSpan w:val="8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2611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数据质量</w:t>
            </w:r>
          </w:p>
        </w:tc>
        <w:tc>
          <w:tcPr>
            <w:tcW w:w="5774" w:type="dxa"/>
            <w:gridSpan w:val="8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2611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数据标准</w:t>
            </w:r>
          </w:p>
        </w:tc>
        <w:tc>
          <w:tcPr>
            <w:tcW w:w="5774" w:type="dxa"/>
            <w:gridSpan w:val="8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2611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数据生存周期</w:t>
            </w:r>
          </w:p>
        </w:tc>
        <w:tc>
          <w:tcPr>
            <w:tcW w:w="5774" w:type="dxa"/>
            <w:gridSpan w:val="8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555" w:type="dxa"/>
            <w:gridSpan w:val="15"/>
            <w:noWrap w:val="0"/>
            <w:vAlign w:val="center"/>
          </w:tcPr>
          <w:p>
            <w:pPr>
              <w:spacing w:line="48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（四）已获管理体系认证情况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08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序号</w:t>
            </w:r>
          </w:p>
        </w:tc>
        <w:tc>
          <w:tcPr>
            <w:tcW w:w="2212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证书名称</w:t>
            </w:r>
          </w:p>
        </w:tc>
        <w:tc>
          <w:tcPr>
            <w:tcW w:w="2213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证书有效期</w:t>
            </w:r>
          </w:p>
        </w:tc>
        <w:tc>
          <w:tcPr>
            <w:tcW w:w="3622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颁证机构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08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2212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13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622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08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2212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13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622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08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2212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13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622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08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... ...</w:t>
            </w:r>
          </w:p>
        </w:tc>
        <w:tc>
          <w:tcPr>
            <w:tcW w:w="2212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13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622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555" w:type="dxa"/>
            <w:gridSpan w:val="15"/>
            <w:noWrap w:val="0"/>
            <w:vAlign w:val="top"/>
          </w:tcPr>
          <w:p>
            <w:pPr>
              <w:spacing w:line="48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（五）相关荣誉（提供证明材料）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555" w:type="dxa"/>
            <w:gridSpan w:val="15"/>
            <w:noWrap w:val="0"/>
            <w:vAlign w:val="top"/>
          </w:tcPr>
          <w:p>
            <w:pPr>
              <w:spacing w:line="48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入选工信部大数据产业发展试点示范项目企业</w:t>
            </w:r>
          </w:p>
          <w:p>
            <w:pPr>
              <w:spacing w:line="480" w:lineRule="exact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sz w:val="24"/>
                <w:szCs w:val="24"/>
              </w:rPr>
              <w:t>□入选省级大数据典型应用场景企业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□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属于全省重点产业链“链主”企业</w:t>
            </w:r>
          </w:p>
          <w:p>
            <w:pPr>
              <w:spacing w:line="48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□获得省级工业转型资金（大数据方向）支持的企业</w:t>
            </w:r>
          </w:p>
          <w:p>
            <w:pPr>
              <w:spacing w:line="48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□其他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eastAsia="宋体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555" w:type="dxa"/>
            <w:gridSpan w:val="15"/>
            <w:noWrap w:val="0"/>
            <w:vAlign w:val="top"/>
          </w:tcPr>
          <w:p>
            <w:pPr>
              <w:spacing w:line="48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填报企业真实性承诺：</w:t>
            </w:r>
          </w:p>
          <w:p>
            <w:pPr>
              <w:spacing w:line="480" w:lineRule="exact"/>
              <w:ind w:firstLine="48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本申报表所有材料，均真实、完整，如有不实，愿承担相应的责任。</w:t>
            </w:r>
          </w:p>
          <w:p>
            <w:pPr>
              <w:spacing w:line="480" w:lineRule="exact"/>
              <w:ind w:firstLine="3600" w:firstLineChars="1500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3600" w:firstLineChars="1500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3840" w:firstLineChars="160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法定代表人签章：</w:t>
            </w:r>
          </w:p>
          <w:p>
            <w:pPr>
              <w:spacing w:line="480" w:lineRule="exact"/>
              <w:ind w:firstLine="3840" w:firstLineChars="160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公章：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</w:p>
          <w:p>
            <w:pPr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                     年       月      日   </w:t>
            </w:r>
          </w:p>
        </w:tc>
      </w:tr>
    </w:tbl>
    <w:p>
      <w:pPr>
        <w:adjustRightInd w:val="0"/>
        <w:snapToGrid w:val="0"/>
        <w:jc w:val="left"/>
        <w:rPr>
          <w:rFonts w:hint="eastAsia"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b/>
          <w:bCs/>
          <w:sz w:val="21"/>
          <w:szCs w:val="21"/>
        </w:rPr>
        <w:t>注：</w:t>
      </w:r>
      <w:r>
        <w:rPr>
          <w:rFonts w:hint="eastAsia" w:ascii="仿宋_GB2312" w:hAnsi="仿宋_GB2312" w:cs="仿宋_GB2312"/>
          <w:sz w:val="21"/>
          <w:szCs w:val="21"/>
        </w:rPr>
        <w:t>1. 信息系统清单。必须提供（已有的管理信息系统清单，例如：客户关系管理系统CRM、办公自动化系统OA、企业资源规划系统ERP、人力资源系统HR、财务管理系统FM、财务管理系统PM、供应链管理系统SCM、企业信息门户系统EIP、决策支持系统DSS、计算机辅助制造CAM等）;2. 数据管理制度清单。必须提供（按照DCMM的数据战略、数据治理、数据架构、数据应用、数据安全、数据质量、数据标准和数据生存周期八个核心能力域梳理并提供相关制度清单）。</w:t>
      </w:r>
    </w:p>
    <w:p>
      <w:pPr>
        <w:adjustRightInd w:val="0"/>
        <w:snapToGrid w:val="0"/>
        <w:jc w:val="left"/>
        <w:rPr>
          <w:rFonts w:hint="eastAsia" w:ascii="仿宋_GB2312" w:hAnsi="仿宋_GB2312" w:cs="仿宋_GB2312"/>
          <w:sz w:val="21"/>
          <w:szCs w:val="21"/>
        </w:rPr>
      </w:pPr>
    </w:p>
    <w:p>
      <w:pPr>
        <w:ind w:firstLine="640" w:firstLineChars="200"/>
        <w:outlineLvl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</w:rPr>
        <w:t>申报企业</w:t>
      </w:r>
      <w:r>
        <w:rPr>
          <w:rFonts w:ascii="黑体" w:hAnsi="黑体" w:eastAsia="黑体"/>
        </w:rPr>
        <w:t>数据管理开展情况</w:t>
      </w:r>
    </w:p>
    <w:p>
      <w:pPr>
        <w:ind w:firstLine="640" w:firstLineChars="200"/>
      </w:pPr>
      <w:r>
        <w:t>描述</w:t>
      </w:r>
      <w:r>
        <w:rPr>
          <w:rFonts w:hint="eastAsia"/>
        </w:rPr>
        <w:t>企业</w:t>
      </w:r>
      <w:r>
        <w:t>数据管理推进工作的组织体系、管理机制、资金和人员投入情况及DCMM贯标需求等。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三、</w:t>
      </w:r>
      <w:r>
        <w:rPr>
          <w:rFonts w:hint="eastAsia" w:ascii="黑体" w:hAnsi="黑体" w:eastAsia="黑体"/>
        </w:rPr>
        <w:t>申报企业</w:t>
      </w:r>
      <w:r>
        <w:rPr>
          <w:rFonts w:ascii="黑体" w:hAnsi="黑体" w:eastAsia="黑体"/>
        </w:rPr>
        <w:t>数据管理能力的现状和水平</w:t>
      </w:r>
    </w:p>
    <w:p>
      <w:pPr>
        <w:ind w:firstLine="640" w:firstLineChars="200"/>
      </w:pPr>
      <w:r>
        <w:rPr>
          <w:rFonts w:hint="eastAsia"/>
        </w:rPr>
        <w:t>申报企业</w:t>
      </w:r>
      <w:r>
        <w:t>应参照</w:t>
      </w:r>
      <w:bookmarkStart w:id="1" w:name="_Hlk28161691"/>
      <w:r>
        <w:t>GB/T 36073-2018《数据管理能力成熟度评估模型》</w:t>
      </w:r>
      <w:bookmarkEnd w:id="1"/>
      <w:r>
        <w:t>的8个数据管理能力域（数据战略、数据治理、数据架构、数据应用、数据安全、数据质量、数据标准和数据生存周期），梳理总结本</w:t>
      </w:r>
      <w:r>
        <w:rPr>
          <w:rFonts w:hint="eastAsia"/>
        </w:rPr>
        <w:t>企业</w:t>
      </w:r>
      <w:r>
        <w:t>数据管理能力的现状和水平，形成总结材料。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四、申报材料编制要求</w:t>
      </w:r>
    </w:p>
    <w:p>
      <w:pPr>
        <w:ind w:firstLine="640" w:firstLineChars="200"/>
      </w:pPr>
      <w:r>
        <w:t>申报材料按以下顺序排列：</w:t>
      </w:r>
    </w:p>
    <w:p>
      <w:pPr>
        <w:ind w:firstLine="640" w:firstLineChars="200"/>
      </w:pPr>
      <w:r>
        <w:rPr>
          <w:rFonts w:hint="eastAsia"/>
        </w:rPr>
        <w:t>1．</w:t>
      </w:r>
      <w:r>
        <w:t>封面；</w:t>
      </w:r>
    </w:p>
    <w:p>
      <w:pPr>
        <w:ind w:firstLine="640" w:firstLineChars="200"/>
      </w:pPr>
      <w:r>
        <w:rPr>
          <w:rFonts w:hint="eastAsia"/>
        </w:rPr>
        <w:t>2．</w:t>
      </w:r>
      <w:r>
        <w:t>目录（申报材料必须编制页码、目录，装订成册）；</w:t>
      </w:r>
    </w:p>
    <w:p>
      <w:pPr>
        <w:ind w:firstLine="640" w:firstLineChars="200"/>
      </w:pPr>
      <w:r>
        <w:t>3</w:t>
      </w:r>
      <w:r>
        <w:rPr>
          <w:rFonts w:hint="eastAsia"/>
        </w:rPr>
        <w:t>．</w:t>
      </w:r>
      <w:r>
        <w:t>DCMM贯标</w:t>
      </w:r>
      <w:r>
        <w:rPr>
          <w:rFonts w:hint="eastAsia"/>
        </w:rPr>
        <w:t>企业申报</w:t>
      </w:r>
      <w:r>
        <w:t>表、</w:t>
      </w:r>
      <w:r>
        <w:rPr>
          <w:rFonts w:hint="eastAsia"/>
        </w:rPr>
        <w:t>申报企业</w:t>
      </w:r>
      <w:r>
        <w:t>数据管理开展情况、</w:t>
      </w:r>
      <w:r>
        <w:rPr>
          <w:rFonts w:hint="eastAsia"/>
        </w:rPr>
        <w:t>申报企业</w:t>
      </w:r>
      <w:r>
        <w:t>数据管理能力的现状和水平；</w:t>
      </w:r>
    </w:p>
    <w:p>
      <w:pPr>
        <w:ind w:firstLine="640" w:firstLineChars="200"/>
      </w:pPr>
      <w:r>
        <w:t>4</w:t>
      </w:r>
      <w:r>
        <w:rPr>
          <w:rFonts w:hint="eastAsia"/>
        </w:rPr>
        <w:t>．</w:t>
      </w:r>
      <w:r>
        <w:t>企业营业执照复印件或法人资格证书；</w:t>
      </w:r>
    </w:p>
    <w:p>
      <w:pPr>
        <w:ind w:firstLine="640" w:firstLineChars="200"/>
      </w:pPr>
      <w:r>
        <w:t>5</w:t>
      </w:r>
      <w:r>
        <w:rPr>
          <w:rFonts w:hint="eastAsia"/>
        </w:rPr>
        <w:t>．</w:t>
      </w:r>
      <w:r>
        <w:t>信用中国企业信用信息查询报告；</w:t>
      </w:r>
    </w:p>
    <w:p>
      <w:pPr>
        <w:ind w:firstLine="640" w:firstLineChars="200"/>
      </w:pPr>
      <w:r>
        <w:t>6</w:t>
      </w:r>
      <w:r>
        <w:rPr>
          <w:rFonts w:hint="eastAsia"/>
        </w:rPr>
        <w:t>．上年度</w:t>
      </w:r>
      <w:r>
        <w:t>财务审计报告复印件；</w:t>
      </w:r>
    </w:p>
    <w:p>
      <w:pPr>
        <w:ind w:firstLine="640" w:firstLineChars="200"/>
      </w:pPr>
      <w:r>
        <w:t>7</w:t>
      </w:r>
      <w:r>
        <w:rPr>
          <w:rFonts w:hint="eastAsia"/>
        </w:rPr>
        <w:t>．</w:t>
      </w:r>
      <w:r>
        <w:t>管理体系认证证书；</w:t>
      </w:r>
    </w:p>
    <w:p>
      <w:pPr>
        <w:ind w:firstLine="640" w:firstLineChars="200"/>
      </w:pPr>
      <w:r>
        <w:rPr>
          <w:rFonts w:hint="eastAsia"/>
        </w:rPr>
        <w:t>8．</w:t>
      </w:r>
      <w:r>
        <w:t>数据管理能力证明材料；</w:t>
      </w:r>
    </w:p>
    <w:p>
      <w:pPr>
        <w:ind w:firstLine="640" w:firstLineChars="200"/>
      </w:pPr>
      <w:r>
        <w:t>9</w:t>
      </w:r>
      <w:r>
        <w:rPr>
          <w:rFonts w:hint="eastAsia"/>
        </w:rPr>
        <w:t>．企业</w:t>
      </w:r>
      <w:r>
        <w:t>荣誉证明材料；</w:t>
      </w:r>
    </w:p>
    <w:p>
      <w:pPr>
        <w:ind w:firstLine="640" w:firstLineChars="200"/>
      </w:pPr>
      <w:r>
        <w:t>10</w:t>
      </w:r>
      <w:r>
        <w:rPr>
          <w:rFonts w:hint="eastAsia"/>
        </w:rPr>
        <w:t>．</w:t>
      </w:r>
      <w:r>
        <w:t>其他</w:t>
      </w:r>
      <w:r>
        <w:rPr>
          <w:rFonts w:hint="eastAsia"/>
          <w:lang w:val="en-US" w:eastAsia="zh-CN"/>
        </w:rPr>
        <w:t>相关</w:t>
      </w:r>
      <w:r>
        <w:t>证明材料。</w:t>
      </w:r>
    </w:p>
    <w:p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6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2023-03-01T06:56:23Z</dcterms:created>
  <dc:creator>Lenovo</dc:creator>
  <cp:lastModifiedBy>Lenovo</cp:lastModifiedBy>
  <dcterms:modified xsi:type="dcterms:W3CDTF">2023-03-01T06:56:52Z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